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775F" w14:textId="106BD142" w:rsidR="00E21AF3" w:rsidRPr="00CA5C08" w:rsidRDefault="00DB07CD" w:rsidP="008942C0">
      <w:pPr>
        <w:rPr>
          <w:b/>
          <w:bCs/>
          <w:color w:val="0F4C81" w:themeColor="accent1"/>
          <w:sz w:val="32"/>
          <w:szCs w:val="32"/>
        </w:rPr>
      </w:pPr>
      <w:r w:rsidRPr="00CA5C08">
        <w:rPr>
          <w:b/>
          <w:bCs/>
          <w:color w:val="0F4C81" w:themeColor="accent1"/>
          <w:sz w:val="32"/>
          <w:szCs w:val="32"/>
        </w:rPr>
        <w:t>S</w:t>
      </w:r>
      <w:r w:rsidR="00E21AF3" w:rsidRPr="00CA5C08">
        <w:rPr>
          <w:b/>
          <w:bCs/>
          <w:color w:val="0F4C81" w:themeColor="accent1"/>
          <w:sz w:val="32"/>
          <w:szCs w:val="32"/>
        </w:rPr>
        <w:t>urveillance</w:t>
      </w:r>
      <w:r w:rsidRPr="00CA5C08">
        <w:rPr>
          <w:b/>
          <w:bCs/>
          <w:color w:val="0F4C81" w:themeColor="accent1"/>
          <w:sz w:val="32"/>
          <w:szCs w:val="32"/>
        </w:rPr>
        <w:t xml:space="preserve"> van</w:t>
      </w:r>
      <w:r w:rsidR="00E21AF3" w:rsidRPr="00CA5C08">
        <w:rPr>
          <w:b/>
          <w:bCs/>
          <w:color w:val="0F4C81" w:themeColor="accent1"/>
          <w:sz w:val="32"/>
          <w:szCs w:val="32"/>
        </w:rPr>
        <w:t xml:space="preserve"> klachtenvrije woningen </w:t>
      </w:r>
      <w:r w:rsidRPr="00CA5C08">
        <w:rPr>
          <w:b/>
          <w:bCs/>
          <w:color w:val="0F4C81" w:themeColor="accent1"/>
          <w:sz w:val="32"/>
          <w:szCs w:val="32"/>
        </w:rPr>
        <w:t xml:space="preserve">– Resultatentabel  </w:t>
      </w:r>
    </w:p>
    <w:p w14:paraId="399B817C" w14:textId="77777777" w:rsidR="00A60FD9" w:rsidRPr="00A60FD9" w:rsidRDefault="00A60FD9" w:rsidP="00A60FD9">
      <w:r w:rsidRPr="00A60FD9">
        <w:t>Tussen 2008 en 2012 en opnieuw tussen 2023 en 2024 onderzocht het Departement Zorg de binnenluchtkwaliteit in Vlaamse woningen.</w:t>
      </w:r>
    </w:p>
    <w:p w14:paraId="20079E71" w14:textId="2D359303" w:rsidR="00424F4F" w:rsidRPr="00424F4F" w:rsidRDefault="00A60FD9" w:rsidP="00424F4F">
      <w:r w:rsidRPr="00A60FD9">
        <w:t xml:space="preserve">In de eerste </w:t>
      </w:r>
      <w:r w:rsidR="00471161">
        <w:t>meetcampagne</w:t>
      </w:r>
      <w:r w:rsidR="00471161" w:rsidRPr="00A60FD9">
        <w:t xml:space="preserve"> </w:t>
      </w:r>
      <w:r w:rsidRPr="00A60FD9">
        <w:t xml:space="preserve">werden metingen uitgevoerd in 450 woningen. Het ging om mensen zonder gezondheidsklachten door </w:t>
      </w:r>
      <w:r w:rsidRPr="00CA5C08">
        <w:t>de binnenluchtkwaliteit van hun woning</w:t>
      </w:r>
      <w:r w:rsidRPr="00A60FD9">
        <w:t>.</w:t>
      </w:r>
      <w:r w:rsidR="00DF525B">
        <w:t xml:space="preserve"> </w:t>
      </w:r>
      <w:r w:rsidRPr="00A60FD9">
        <w:t xml:space="preserve">In de tweede </w:t>
      </w:r>
      <w:r w:rsidR="00471161">
        <w:t>meetcampagne</w:t>
      </w:r>
      <w:r w:rsidRPr="00A60FD9">
        <w:t xml:space="preserve"> werden metingen gedaan in 22 woningen. Deze keer</w:t>
      </w:r>
      <w:r w:rsidR="00514530">
        <w:t xml:space="preserve"> </w:t>
      </w:r>
      <w:r w:rsidRPr="00A60FD9">
        <w:t>lag de focus op mensen in maatschappelijk kwetsbare situaties, omdat deze groep in de eerste studie niet werd bereikt</w:t>
      </w:r>
      <w:r w:rsidR="00DF525B">
        <w:t>.</w:t>
      </w:r>
      <w:r w:rsidR="00CA5C08" w:rsidRPr="00CA5C08">
        <w:t xml:space="preserve"> </w:t>
      </w:r>
      <w:r w:rsidR="00424F4F" w:rsidRPr="00424F4F">
        <w:t>Daarnaast werden ook metingen uitgevoerd tijdens de winter, terwijl de meeste metingen uit de eerste campagne in andere seizoenen plaatsvonden.</w:t>
      </w:r>
    </w:p>
    <w:p w14:paraId="742E7D8F" w14:textId="77777777" w:rsidR="00DF525B" w:rsidRDefault="0093434F" w:rsidP="002B0B05">
      <w:r w:rsidRPr="0093434F">
        <w:t>Tijdens de meetcampagnes werden CO₂, temperatuur</w:t>
      </w:r>
      <w:r w:rsidR="003E3386">
        <w:t>,</w:t>
      </w:r>
      <w:r w:rsidRPr="0093434F">
        <w:t xml:space="preserve"> relatieve vochtigheid</w:t>
      </w:r>
      <w:r w:rsidR="003E3386">
        <w:t xml:space="preserve">, </w:t>
      </w:r>
      <w:r w:rsidRPr="0093434F">
        <w:t xml:space="preserve">vluchtige organische stoffen (VOS), </w:t>
      </w:r>
      <w:proofErr w:type="spellStart"/>
      <w:r w:rsidRPr="0093434F">
        <w:t>aldehyden</w:t>
      </w:r>
      <w:proofErr w:type="spellEnd"/>
      <w:r w:rsidRPr="0093434F">
        <w:t xml:space="preserve"> en andere luchtverontreinigende stoffen gemeten</w:t>
      </w:r>
      <w:r w:rsidR="00F91756">
        <w:t>.</w:t>
      </w:r>
      <w:r w:rsidR="00DF525B">
        <w:t xml:space="preserve"> </w:t>
      </w:r>
      <w:r w:rsidR="00067551" w:rsidRPr="00067551">
        <w:t>Voor parameters waarvoor de meetmethoden, analyses en resultaten voldoende vergelijkbaar waren, werden de gegevens uit beide meetcampagnes samengevoegd</w:t>
      </w:r>
      <w:r w:rsidR="00067551">
        <w:t xml:space="preserve">. </w:t>
      </w:r>
      <w:r w:rsidR="00A956E7">
        <w:t>I</w:t>
      </w:r>
      <w:r w:rsidR="00A60FD9" w:rsidRPr="00A60FD9">
        <w:t xml:space="preserve">n de tabellen hieronder staan de </w:t>
      </w:r>
      <w:r w:rsidR="00D03249">
        <w:t xml:space="preserve">samengevoegde </w:t>
      </w:r>
      <w:r w:rsidR="00A60FD9" w:rsidRPr="00A60FD9">
        <w:t>resultaten.</w:t>
      </w:r>
      <w:r w:rsidR="00D5677D" w:rsidRPr="00CA5C08">
        <w:t xml:space="preserve"> </w:t>
      </w:r>
      <w:r w:rsidR="006C6828" w:rsidRPr="006C6828">
        <w:t>Voor chemische en fysische factoren die in het Vlaams Binnenmilieubesluit staan, vergelijken we de resultaten ook met de richt- en interventiewaarden.</w:t>
      </w:r>
    </w:p>
    <w:p w14:paraId="662F6059" w14:textId="2E8E0297" w:rsidR="002B0B05" w:rsidRPr="002B0B05" w:rsidRDefault="000060BD" w:rsidP="002B0B05">
      <w:r w:rsidRPr="000060BD">
        <w:t xml:space="preserve">Het aantal gerapporteerde resultaten bedraagt voor sommige parameters minder dan 472, </w:t>
      </w:r>
      <w:r w:rsidR="00E87CF0" w:rsidRPr="00E87CF0">
        <w:t>door technische problemen, onvolledige metingen of ontbrekende analyseresultaten</w:t>
      </w:r>
      <w:r w:rsidRPr="000060BD">
        <w:t>.</w:t>
      </w:r>
      <w:r w:rsidR="002B0B05" w:rsidRPr="002B0B05">
        <w:rPr>
          <w:rFonts w:ascii="Segoe UI" w:eastAsia="Times New Roman" w:hAnsi="Segoe UI" w:cs="Segoe UI"/>
          <w:kern w:val="0"/>
          <w:sz w:val="21"/>
          <w:szCs w:val="21"/>
          <w:lang w:eastAsia="nl-BE"/>
          <w14:ligatures w14:val="none"/>
        </w:rPr>
        <w:t xml:space="preserve"> </w:t>
      </w:r>
      <w:r w:rsidR="002B0B05">
        <w:rPr>
          <w:rFonts w:ascii="Segoe UI" w:eastAsia="Times New Roman" w:hAnsi="Segoe UI" w:cs="Segoe UI"/>
          <w:kern w:val="0"/>
          <w:sz w:val="21"/>
          <w:szCs w:val="21"/>
          <w:lang w:eastAsia="nl-BE"/>
          <w14:ligatures w14:val="none"/>
        </w:rPr>
        <w:t xml:space="preserve">Bovendien zijn </w:t>
      </w:r>
      <w:r w:rsidR="002B0B05">
        <w:t>v</w:t>
      </w:r>
      <w:r w:rsidR="002B0B05" w:rsidRPr="002B0B05">
        <w:t>oor sommige VOS-componenten minder meetresultaten beschikbaar, omdat ze pas vanaf 2010 in de analyses werden opgenomen</w:t>
      </w:r>
      <w:r w:rsidR="00DD0E19">
        <w:t>.</w:t>
      </w:r>
    </w:p>
    <w:p w14:paraId="1E5E2565" w14:textId="3C00FA98" w:rsidR="00A60FD9" w:rsidRPr="00A60FD9" w:rsidRDefault="003805C8" w:rsidP="00A60FD9">
      <w:r>
        <w:t xml:space="preserve">De rapporten van de twee verschillende </w:t>
      </w:r>
      <w:r w:rsidR="004812BC">
        <w:t>meetcampagnes</w:t>
      </w:r>
      <w:r>
        <w:t xml:space="preserve"> en het</w:t>
      </w:r>
      <w:r w:rsidR="00EB2B26">
        <w:t xml:space="preserve"> gecombineerd</w:t>
      </w:r>
      <w:r>
        <w:t xml:space="preserve"> rapport </w:t>
      </w:r>
      <w:r w:rsidR="00A60FD9" w:rsidRPr="00A60FD9">
        <w:t>k</w:t>
      </w:r>
      <w:r w:rsidR="001421F7">
        <w:t>u</w:t>
      </w:r>
      <w:r w:rsidR="00A60FD9" w:rsidRPr="00A60FD9">
        <w:t xml:space="preserve">n je raadplegen op </w:t>
      </w:r>
      <w:hyperlink r:id="rId12" w:history="1">
        <w:r w:rsidR="00A60FD9" w:rsidRPr="00A60FD9">
          <w:rPr>
            <w:rStyle w:val="Hyperlink"/>
          </w:rPr>
          <w:t>de website van het Departement Zorg</w:t>
        </w:r>
      </w:hyperlink>
      <w:r w:rsidR="00A60FD9" w:rsidRPr="00A60FD9">
        <w:t>.</w:t>
      </w:r>
      <w:r w:rsidR="00D5677D" w:rsidRPr="00CA5C08">
        <w:t xml:space="preserve"> </w:t>
      </w:r>
    </w:p>
    <w:p w14:paraId="04A8E200" w14:textId="77777777" w:rsidR="00A60FD9" w:rsidRDefault="00A60FD9" w:rsidP="00B12C05"/>
    <w:p w14:paraId="1C6C725A" w14:textId="77777777" w:rsidR="00C71394" w:rsidRDefault="00C71394" w:rsidP="00B12C05"/>
    <w:p w14:paraId="4AA0E6A2" w14:textId="77777777" w:rsidR="00C71394" w:rsidRDefault="00C71394" w:rsidP="00B12C05"/>
    <w:p w14:paraId="76361197" w14:textId="77777777" w:rsidR="00C71394" w:rsidRDefault="00C71394" w:rsidP="00B12C05"/>
    <w:p w14:paraId="2AE12775" w14:textId="77777777" w:rsidR="00C71394" w:rsidRDefault="00C71394" w:rsidP="00B12C05"/>
    <w:p w14:paraId="71B8C360" w14:textId="77777777" w:rsidR="00C71394" w:rsidRDefault="00C71394" w:rsidP="00B12C05"/>
    <w:tbl>
      <w:tblPr>
        <w:tblStyle w:val="Rastertabel3-Accent6"/>
        <w:tblW w:w="1333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36"/>
        <w:gridCol w:w="699"/>
        <w:gridCol w:w="360"/>
        <w:gridCol w:w="828"/>
        <w:gridCol w:w="1440"/>
        <w:gridCol w:w="699"/>
        <w:gridCol w:w="699"/>
        <w:gridCol w:w="716"/>
        <w:gridCol w:w="772"/>
        <w:gridCol w:w="747"/>
        <w:gridCol w:w="33"/>
        <w:gridCol w:w="4294"/>
        <w:gridCol w:w="13"/>
      </w:tblGrid>
      <w:tr w:rsidR="00E04DC5" w:rsidRPr="00CA5C08" w14:paraId="31D2C819" w14:textId="77777777" w:rsidTr="186D6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36" w:type="dxa"/>
            <w:noWrap/>
          </w:tcPr>
          <w:p w14:paraId="06AAA815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186D6296">
              <w:rPr>
                <w:rFonts w:asciiTheme="majorHAnsi" w:hAnsiTheme="majorHAnsi" w:cstheme="majorBidi"/>
                <w:i w:val="0"/>
                <w:iCs w:val="0"/>
                <w:color w:val="0F4C81" w:themeColor="accent1"/>
                <w:lang w:eastAsia="nl-BE"/>
              </w:rPr>
              <w:lastRenderedPageBreak/>
              <w:t>Fysische factoren</w:t>
            </w:r>
          </w:p>
        </w:tc>
        <w:tc>
          <w:tcPr>
            <w:tcW w:w="699" w:type="dxa"/>
          </w:tcPr>
          <w:p w14:paraId="49EC3B47" w14:textId="77777777" w:rsidR="00E04DC5" w:rsidRPr="00CA5C08" w:rsidRDefault="00E04D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eastAsia="nl-BE"/>
              </w:rPr>
            </w:pPr>
          </w:p>
        </w:tc>
        <w:tc>
          <w:tcPr>
            <w:tcW w:w="6294" w:type="dxa"/>
            <w:gridSpan w:val="9"/>
          </w:tcPr>
          <w:p w14:paraId="5BFECF45" w14:textId="24B4DF6E" w:rsidR="00E04DC5" w:rsidRPr="00CA5C08" w:rsidRDefault="00E04D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eastAsia="nl-BE"/>
              </w:rPr>
            </w:pPr>
          </w:p>
        </w:tc>
        <w:tc>
          <w:tcPr>
            <w:tcW w:w="4307" w:type="dxa"/>
            <w:gridSpan w:val="2"/>
          </w:tcPr>
          <w:p w14:paraId="59627942" w14:textId="1E6C6874" w:rsidR="00E04DC5" w:rsidRPr="002C15F9" w:rsidRDefault="00E04DC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2C15F9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Vlaams Binnenmilieubesluit</w:t>
            </w:r>
          </w:p>
        </w:tc>
      </w:tr>
      <w:tr w:rsidR="00E04DC5" w:rsidRPr="00CA5C08" w14:paraId="26E9703A" w14:textId="77777777" w:rsidTr="186D62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hideMark/>
          </w:tcPr>
          <w:p w14:paraId="7E5328DE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 w:val="0"/>
                <w:iCs w:val="0"/>
                <w:sz w:val="22"/>
                <w:szCs w:val="22"/>
                <w:lang w:eastAsia="nl-BE"/>
              </w:rPr>
            </w:pPr>
          </w:p>
        </w:tc>
        <w:tc>
          <w:tcPr>
            <w:tcW w:w="1059" w:type="dxa"/>
            <w:gridSpan w:val="2"/>
            <w:shd w:val="clear" w:color="auto" w:fill="B2D2EE" w:themeFill="accent6" w:themeFillTint="99"/>
          </w:tcPr>
          <w:p w14:paraId="5753B8EB" w14:textId="490D5A69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Eenh</w:t>
            </w:r>
            <w:r w:rsidR="002C15F9">
              <w:rPr>
                <w:rFonts w:asciiTheme="majorHAnsi" w:hAnsiTheme="majorHAnsi" w:cstheme="majorHAnsi"/>
                <w:b/>
                <w:sz w:val="22"/>
                <w:szCs w:val="22"/>
              </w:rPr>
              <w:t>eid</w:t>
            </w:r>
          </w:p>
        </w:tc>
        <w:tc>
          <w:tcPr>
            <w:tcW w:w="828" w:type="dxa"/>
            <w:shd w:val="clear" w:color="auto" w:fill="B2D2EE" w:themeFill="accent6" w:themeFillTint="99"/>
            <w:hideMark/>
          </w:tcPr>
          <w:p w14:paraId="41E9FB58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Aantal</w:t>
            </w:r>
          </w:p>
        </w:tc>
        <w:tc>
          <w:tcPr>
            <w:tcW w:w="1440" w:type="dxa"/>
            <w:shd w:val="clear" w:color="auto" w:fill="B2D2EE" w:themeFill="accent6" w:themeFillTint="99"/>
            <w:hideMark/>
          </w:tcPr>
          <w:p w14:paraId="485C2EFE" w14:textId="4AB47AD8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Gemid</w:t>
            </w:r>
            <w:r w:rsidR="002C15F9">
              <w:rPr>
                <w:rFonts w:asciiTheme="majorHAnsi" w:hAnsiTheme="majorHAnsi" w:cstheme="majorHAnsi"/>
                <w:b/>
                <w:sz w:val="22"/>
                <w:szCs w:val="22"/>
              </w:rPr>
              <w:t>delde</w:t>
            </w:r>
          </w:p>
        </w:tc>
        <w:tc>
          <w:tcPr>
            <w:tcW w:w="699" w:type="dxa"/>
            <w:shd w:val="clear" w:color="auto" w:fill="B2D2EE" w:themeFill="accent6" w:themeFillTint="99"/>
          </w:tcPr>
          <w:p w14:paraId="699896CF" w14:textId="7CE38881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Min</w:t>
            </w:r>
          </w:p>
        </w:tc>
        <w:tc>
          <w:tcPr>
            <w:tcW w:w="699" w:type="dxa"/>
            <w:shd w:val="clear" w:color="auto" w:fill="B2D2EE" w:themeFill="accent6" w:themeFillTint="99"/>
            <w:hideMark/>
          </w:tcPr>
          <w:p w14:paraId="13839FD1" w14:textId="08D99CD2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Max</w:t>
            </w:r>
          </w:p>
        </w:tc>
        <w:tc>
          <w:tcPr>
            <w:tcW w:w="716" w:type="dxa"/>
            <w:shd w:val="clear" w:color="auto" w:fill="B2D2EE" w:themeFill="accent6" w:themeFillTint="99"/>
          </w:tcPr>
          <w:p w14:paraId="3B96CABA" w14:textId="7094DD3D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P75</w:t>
            </w:r>
          </w:p>
        </w:tc>
        <w:tc>
          <w:tcPr>
            <w:tcW w:w="772" w:type="dxa"/>
            <w:shd w:val="clear" w:color="auto" w:fill="B2D2EE" w:themeFill="accent6" w:themeFillTint="99"/>
            <w:hideMark/>
          </w:tcPr>
          <w:p w14:paraId="22EC0515" w14:textId="154A4C4F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P95</w:t>
            </w:r>
          </w:p>
        </w:tc>
        <w:tc>
          <w:tcPr>
            <w:tcW w:w="747" w:type="dxa"/>
            <w:shd w:val="clear" w:color="auto" w:fill="B2D2EE" w:themeFill="accent6" w:themeFillTint="99"/>
            <w:hideMark/>
          </w:tcPr>
          <w:p w14:paraId="538BC35B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Stdev</w:t>
            </w:r>
            <w:proofErr w:type="spellEnd"/>
          </w:p>
        </w:tc>
        <w:tc>
          <w:tcPr>
            <w:tcW w:w="4327" w:type="dxa"/>
            <w:gridSpan w:val="2"/>
            <w:shd w:val="clear" w:color="auto" w:fill="B2D2EE" w:themeFill="accent6" w:themeFillTint="99"/>
          </w:tcPr>
          <w:p w14:paraId="33D253E6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  <w:t>Richtwaarden</w:t>
            </w:r>
          </w:p>
        </w:tc>
      </w:tr>
      <w:tr w:rsidR="00E04DC5" w:rsidRPr="00CA5C08" w14:paraId="6DC8B118" w14:textId="77777777" w:rsidTr="186D6296">
        <w:trPr>
          <w:gridAfter w:val="1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64833A75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>Gemiddelde CO</w:t>
            </w: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vertAlign w:val="subscript"/>
              </w:rPr>
              <w:t>2</w:t>
            </w: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gridSpan w:val="2"/>
          </w:tcPr>
          <w:p w14:paraId="19668F18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ppm</w:t>
            </w:r>
          </w:p>
        </w:tc>
        <w:tc>
          <w:tcPr>
            <w:tcW w:w="828" w:type="dxa"/>
            <w:noWrap/>
            <w:vAlign w:val="center"/>
          </w:tcPr>
          <w:p w14:paraId="0E8C5779" w14:textId="14B202F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 w:rsidR="009561DA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noWrap/>
            <w:vAlign w:val="center"/>
          </w:tcPr>
          <w:p w14:paraId="390488EF" w14:textId="1CC4EF57" w:rsidR="00E04DC5" w:rsidRPr="00CA7B4D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73</w:t>
            </w:r>
            <w:r w:rsidR="009561DA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14:paraId="39FEA29F" w14:textId="4B0B6F11" w:rsidR="00E04DC5" w:rsidRPr="00CA7B4D" w:rsidRDefault="009561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699" w:type="dxa"/>
            <w:noWrap/>
            <w:vAlign w:val="center"/>
          </w:tcPr>
          <w:p w14:paraId="7E0619B4" w14:textId="3F30461D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1645</w:t>
            </w:r>
          </w:p>
        </w:tc>
        <w:tc>
          <w:tcPr>
            <w:tcW w:w="716" w:type="dxa"/>
            <w:vAlign w:val="center"/>
          </w:tcPr>
          <w:p w14:paraId="4B150946" w14:textId="6685C252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84</w:t>
            </w:r>
            <w:r w:rsidR="009561DA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2" w:type="dxa"/>
            <w:noWrap/>
            <w:vAlign w:val="center"/>
          </w:tcPr>
          <w:p w14:paraId="01119814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1100</w:t>
            </w:r>
          </w:p>
        </w:tc>
        <w:tc>
          <w:tcPr>
            <w:tcW w:w="747" w:type="dxa"/>
            <w:noWrap/>
            <w:vAlign w:val="center"/>
          </w:tcPr>
          <w:p w14:paraId="1B03DBFC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4327" w:type="dxa"/>
            <w:gridSpan w:val="2"/>
          </w:tcPr>
          <w:p w14:paraId="7E1B062C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&lt; 500 boven de buitenconcentratie</w:t>
            </w:r>
          </w:p>
        </w:tc>
      </w:tr>
      <w:tr w:rsidR="00E04DC5" w:rsidRPr="00CA5C08" w14:paraId="43F09155" w14:textId="77777777" w:rsidTr="186D62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473EC58D" w14:textId="6296389E" w:rsidR="00E04DC5" w:rsidRPr="00CA5C08" w:rsidRDefault="00D164D0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>Minimum</w:t>
            </w: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 w:rsidR="00E04DC5"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>CO</w:t>
            </w:r>
            <w:r w:rsidR="00E04DC5"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059" w:type="dxa"/>
            <w:gridSpan w:val="2"/>
          </w:tcPr>
          <w:p w14:paraId="4E2D9859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ppm</w:t>
            </w:r>
          </w:p>
        </w:tc>
        <w:tc>
          <w:tcPr>
            <w:tcW w:w="828" w:type="dxa"/>
            <w:noWrap/>
            <w:vAlign w:val="center"/>
          </w:tcPr>
          <w:p w14:paraId="463A7E46" w14:textId="28FC3528" w:rsidR="00E04DC5" w:rsidRPr="00CA5C08" w:rsidRDefault="009561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440" w:type="dxa"/>
            <w:noWrap/>
            <w:vAlign w:val="center"/>
          </w:tcPr>
          <w:p w14:paraId="4D0B2B81" w14:textId="3066A53C" w:rsidR="00E04DC5" w:rsidRPr="00CA7B4D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48</w:t>
            </w:r>
            <w:r w:rsidR="009561DA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99" w:type="dxa"/>
          </w:tcPr>
          <w:p w14:paraId="6E97FA03" w14:textId="7F330FA0" w:rsidR="00E04DC5" w:rsidRPr="00CA7B4D" w:rsidRDefault="009561D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69</w:t>
            </w:r>
            <w:r w:rsidR="00886874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699" w:type="dxa"/>
            <w:noWrap/>
            <w:vAlign w:val="center"/>
          </w:tcPr>
          <w:p w14:paraId="4090D92B" w14:textId="7782C3A1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1726</w:t>
            </w:r>
          </w:p>
        </w:tc>
        <w:tc>
          <w:tcPr>
            <w:tcW w:w="716" w:type="dxa"/>
            <w:vAlign w:val="center"/>
          </w:tcPr>
          <w:p w14:paraId="0FE81047" w14:textId="43EEA37B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53</w:t>
            </w:r>
            <w:r w:rsidR="009561DA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72" w:type="dxa"/>
            <w:noWrap/>
            <w:vAlign w:val="center"/>
          </w:tcPr>
          <w:p w14:paraId="54C53C79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650</w:t>
            </w:r>
          </w:p>
        </w:tc>
        <w:tc>
          <w:tcPr>
            <w:tcW w:w="747" w:type="dxa"/>
            <w:noWrap/>
            <w:vAlign w:val="center"/>
          </w:tcPr>
          <w:p w14:paraId="2DADCF24" w14:textId="3E6F8BFF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13</w:t>
            </w:r>
            <w:r w:rsidR="009561DA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327" w:type="dxa"/>
            <w:gridSpan w:val="2"/>
          </w:tcPr>
          <w:p w14:paraId="7FF0621B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04DC5" w:rsidRPr="00CA5C08" w14:paraId="55536BB1" w14:textId="77777777" w:rsidTr="186D6296">
        <w:trPr>
          <w:gridAfter w:val="1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7F043687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>Maximum CO</w:t>
            </w: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059" w:type="dxa"/>
            <w:gridSpan w:val="2"/>
          </w:tcPr>
          <w:p w14:paraId="5FACD246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ppm </w:t>
            </w:r>
          </w:p>
        </w:tc>
        <w:tc>
          <w:tcPr>
            <w:tcW w:w="828" w:type="dxa"/>
            <w:noWrap/>
            <w:vAlign w:val="center"/>
          </w:tcPr>
          <w:p w14:paraId="040BC3BD" w14:textId="289D4986" w:rsidR="00E04DC5" w:rsidRPr="00CA5C08" w:rsidRDefault="009561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440" w:type="dxa"/>
            <w:noWrap/>
            <w:vAlign w:val="center"/>
          </w:tcPr>
          <w:p w14:paraId="5260EA3F" w14:textId="0D7F1BCE" w:rsidR="00E04DC5" w:rsidRPr="00CA7B4D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140</w:t>
            </w:r>
            <w:r w:rsidR="003F76FE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14:paraId="3806DC16" w14:textId="1F6AC4A4" w:rsidR="00E04DC5" w:rsidRPr="00CA7B4D" w:rsidRDefault="003F76F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699" w:type="dxa"/>
            <w:noWrap/>
            <w:vAlign w:val="center"/>
          </w:tcPr>
          <w:p w14:paraId="6B0762C1" w14:textId="2D8386CB" w:rsidR="00E04DC5" w:rsidRPr="00CA5C08" w:rsidRDefault="00E65B1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3981</w:t>
            </w:r>
          </w:p>
        </w:tc>
        <w:tc>
          <w:tcPr>
            <w:tcW w:w="716" w:type="dxa"/>
            <w:vAlign w:val="center"/>
          </w:tcPr>
          <w:p w14:paraId="15646739" w14:textId="79BBD046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</w:t>
            </w:r>
            <w:r w:rsidR="00E65B19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72" w:type="dxa"/>
            <w:noWrap/>
            <w:vAlign w:val="center"/>
          </w:tcPr>
          <w:p w14:paraId="47D8B8C5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2478</w:t>
            </w:r>
          </w:p>
        </w:tc>
        <w:tc>
          <w:tcPr>
            <w:tcW w:w="747" w:type="dxa"/>
            <w:noWrap/>
            <w:vAlign w:val="center"/>
          </w:tcPr>
          <w:p w14:paraId="603526D8" w14:textId="29FBD11A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 w:rsidR="00E65B19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27" w:type="dxa"/>
            <w:gridSpan w:val="2"/>
          </w:tcPr>
          <w:p w14:paraId="72201F08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04DC5" w:rsidRPr="00CA5C08" w14:paraId="06DF160F" w14:textId="77777777" w:rsidTr="186D62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7C5753D1" w14:textId="743F9ACE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>Gemiddelde T</w:t>
            </w:r>
          </w:p>
        </w:tc>
        <w:tc>
          <w:tcPr>
            <w:tcW w:w="1059" w:type="dxa"/>
            <w:gridSpan w:val="2"/>
          </w:tcPr>
          <w:p w14:paraId="3D37760E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°C</w:t>
            </w:r>
          </w:p>
        </w:tc>
        <w:tc>
          <w:tcPr>
            <w:tcW w:w="828" w:type="dxa"/>
            <w:noWrap/>
            <w:vAlign w:val="center"/>
          </w:tcPr>
          <w:p w14:paraId="13B8DE1E" w14:textId="30F11030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440" w:type="dxa"/>
            <w:noWrap/>
            <w:vAlign w:val="center"/>
          </w:tcPr>
          <w:p w14:paraId="362DCF02" w14:textId="513B4EF0" w:rsidR="00E04DC5" w:rsidRPr="00CA7B4D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699" w:type="dxa"/>
          </w:tcPr>
          <w:p w14:paraId="552B8F28" w14:textId="12EBA18B" w:rsidR="00E04DC5" w:rsidRPr="00CA7B4D" w:rsidRDefault="009464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14</w:t>
            </w:r>
            <w:r w:rsidR="00FC5588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</w:t>
            </w: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99" w:type="dxa"/>
            <w:noWrap/>
            <w:vAlign w:val="center"/>
          </w:tcPr>
          <w:p w14:paraId="166B5CB7" w14:textId="4DABDC34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716" w:type="dxa"/>
            <w:vAlign w:val="center"/>
          </w:tcPr>
          <w:p w14:paraId="2FD09BEB" w14:textId="33438269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772" w:type="dxa"/>
            <w:noWrap/>
            <w:vAlign w:val="center"/>
          </w:tcPr>
          <w:p w14:paraId="70FA4C20" w14:textId="43583A23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24,9</w:t>
            </w:r>
          </w:p>
        </w:tc>
        <w:tc>
          <w:tcPr>
            <w:tcW w:w="747" w:type="dxa"/>
            <w:noWrap/>
            <w:vAlign w:val="center"/>
          </w:tcPr>
          <w:p w14:paraId="4D476BF3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4327" w:type="dxa"/>
            <w:gridSpan w:val="2"/>
          </w:tcPr>
          <w:p w14:paraId="48051AB9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Koude JH: 20 ≤ T &lt; 24; Warme JH: 22 ≤ T &lt; 26</w:t>
            </w:r>
          </w:p>
        </w:tc>
      </w:tr>
      <w:tr w:rsidR="00E04DC5" w:rsidRPr="00CA5C08" w14:paraId="358EAD27" w14:textId="77777777" w:rsidTr="186D6296">
        <w:trPr>
          <w:gridAfter w:val="1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375DF1AD" w14:textId="1F0DA83B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373636" w:themeColor="text1"/>
                <w:sz w:val="22"/>
                <w:szCs w:val="22"/>
              </w:rPr>
              <w:t>Minimum T</w:t>
            </w:r>
          </w:p>
        </w:tc>
        <w:tc>
          <w:tcPr>
            <w:tcW w:w="1059" w:type="dxa"/>
            <w:gridSpan w:val="2"/>
          </w:tcPr>
          <w:p w14:paraId="2A0D447A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°C</w:t>
            </w:r>
          </w:p>
        </w:tc>
        <w:tc>
          <w:tcPr>
            <w:tcW w:w="828" w:type="dxa"/>
            <w:noWrap/>
            <w:vAlign w:val="center"/>
          </w:tcPr>
          <w:p w14:paraId="5A08D2DC" w14:textId="4927AFC9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440" w:type="dxa"/>
            <w:noWrap/>
            <w:vAlign w:val="center"/>
          </w:tcPr>
          <w:p w14:paraId="1F8E3A42" w14:textId="6BF73D40" w:rsidR="00E04DC5" w:rsidRPr="00CA7B4D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699" w:type="dxa"/>
          </w:tcPr>
          <w:p w14:paraId="21CF209F" w14:textId="3E7F7EB4" w:rsidR="00E04DC5" w:rsidRPr="00CA7B4D" w:rsidRDefault="00FC558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699" w:type="dxa"/>
            <w:noWrap/>
            <w:vAlign w:val="center"/>
          </w:tcPr>
          <w:p w14:paraId="2E5DC4E1" w14:textId="51F792FF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32,6</w:t>
            </w:r>
          </w:p>
        </w:tc>
        <w:tc>
          <w:tcPr>
            <w:tcW w:w="716" w:type="dxa"/>
            <w:vAlign w:val="center"/>
          </w:tcPr>
          <w:p w14:paraId="5E56A97A" w14:textId="62B57A31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20,</w:t>
            </w:r>
            <w:r w:rsidR="00FC5588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2" w:type="dxa"/>
            <w:noWrap/>
            <w:vAlign w:val="center"/>
          </w:tcPr>
          <w:p w14:paraId="3DB0A0EF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22,9</w:t>
            </w:r>
          </w:p>
        </w:tc>
        <w:tc>
          <w:tcPr>
            <w:tcW w:w="747" w:type="dxa"/>
            <w:noWrap/>
            <w:vAlign w:val="center"/>
          </w:tcPr>
          <w:p w14:paraId="3C1AD514" w14:textId="76D94800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2,</w:t>
            </w:r>
            <w:r w:rsidR="00FC5588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327" w:type="dxa"/>
            <w:gridSpan w:val="2"/>
          </w:tcPr>
          <w:p w14:paraId="6C6D3B73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04DC5" w:rsidRPr="00CA5C08" w14:paraId="234CC1F7" w14:textId="77777777" w:rsidTr="186D62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3D958D1B" w14:textId="3D3BBA3C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373636" w:themeColor="text1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373636" w:themeColor="text1"/>
                <w:sz w:val="22"/>
                <w:szCs w:val="22"/>
              </w:rPr>
              <w:t>Maximum T</w:t>
            </w:r>
          </w:p>
        </w:tc>
        <w:tc>
          <w:tcPr>
            <w:tcW w:w="1059" w:type="dxa"/>
            <w:gridSpan w:val="2"/>
          </w:tcPr>
          <w:p w14:paraId="2D5319C7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°C</w:t>
            </w:r>
          </w:p>
        </w:tc>
        <w:tc>
          <w:tcPr>
            <w:tcW w:w="828" w:type="dxa"/>
            <w:noWrap/>
            <w:vAlign w:val="center"/>
          </w:tcPr>
          <w:p w14:paraId="6810C061" w14:textId="25EA2022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440" w:type="dxa"/>
            <w:noWrap/>
            <w:vAlign w:val="center"/>
          </w:tcPr>
          <w:p w14:paraId="65B14851" w14:textId="77777777" w:rsidR="00E04DC5" w:rsidRPr="00CA7B4D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24,2</w:t>
            </w:r>
          </w:p>
        </w:tc>
        <w:tc>
          <w:tcPr>
            <w:tcW w:w="699" w:type="dxa"/>
          </w:tcPr>
          <w:p w14:paraId="29D4FE8F" w14:textId="3EDCDA00" w:rsidR="00E04DC5" w:rsidRPr="00CA7B4D" w:rsidRDefault="00073D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699" w:type="dxa"/>
            <w:noWrap/>
            <w:vAlign w:val="center"/>
          </w:tcPr>
          <w:p w14:paraId="5D3027A9" w14:textId="64E7C09C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41,7</w:t>
            </w:r>
          </w:p>
        </w:tc>
        <w:tc>
          <w:tcPr>
            <w:tcW w:w="716" w:type="dxa"/>
            <w:vAlign w:val="center"/>
          </w:tcPr>
          <w:p w14:paraId="1B6E6F3D" w14:textId="66BD1963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25,</w:t>
            </w:r>
            <w:r w:rsidR="00073D64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72" w:type="dxa"/>
            <w:noWrap/>
            <w:vAlign w:val="center"/>
          </w:tcPr>
          <w:p w14:paraId="76AE3FC3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30,0</w:t>
            </w:r>
          </w:p>
        </w:tc>
        <w:tc>
          <w:tcPr>
            <w:tcW w:w="747" w:type="dxa"/>
            <w:noWrap/>
            <w:vAlign w:val="center"/>
          </w:tcPr>
          <w:p w14:paraId="15D11C6B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327" w:type="dxa"/>
            <w:gridSpan w:val="2"/>
          </w:tcPr>
          <w:p w14:paraId="123C0306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04DC5" w:rsidRPr="00CA5C08" w14:paraId="07C9AFBD" w14:textId="77777777" w:rsidTr="186D6296">
        <w:trPr>
          <w:gridAfter w:val="1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52B9F0D4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373636" w:themeColor="text1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 xml:space="preserve">Gemiddelde RV </w:t>
            </w:r>
          </w:p>
        </w:tc>
        <w:tc>
          <w:tcPr>
            <w:tcW w:w="1059" w:type="dxa"/>
            <w:gridSpan w:val="2"/>
          </w:tcPr>
          <w:p w14:paraId="4258D586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  <w:tc>
          <w:tcPr>
            <w:tcW w:w="828" w:type="dxa"/>
            <w:noWrap/>
            <w:vAlign w:val="center"/>
          </w:tcPr>
          <w:p w14:paraId="65044DB8" w14:textId="59BC774D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 w:rsidR="00073D64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40" w:type="dxa"/>
            <w:noWrap/>
            <w:vAlign w:val="center"/>
          </w:tcPr>
          <w:p w14:paraId="71267617" w14:textId="5418EF05" w:rsidR="00E04DC5" w:rsidRPr="00CA7B4D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51</w:t>
            </w:r>
            <w:r w:rsidR="00073D64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,1</w:t>
            </w:r>
          </w:p>
        </w:tc>
        <w:tc>
          <w:tcPr>
            <w:tcW w:w="699" w:type="dxa"/>
          </w:tcPr>
          <w:p w14:paraId="37CFD672" w14:textId="05A1B959" w:rsidR="00E04DC5" w:rsidRPr="00CA7B4D" w:rsidRDefault="00B647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27,7</w:t>
            </w:r>
          </w:p>
        </w:tc>
        <w:tc>
          <w:tcPr>
            <w:tcW w:w="699" w:type="dxa"/>
            <w:noWrap/>
            <w:vAlign w:val="center"/>
          </w:tcPr>
          <w:p w14:paraId="6B8D3FEC" w14:textId="6CC78312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74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6" w:type="dxa"/>
            <w:vAlign w:val="center"/>
          </w:tcPr>
          <w:p w14:paraId="24DA2C69" w14:textId="67473821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772" w:type="dxa"/>
            <w:noWrap/>
            <w:vAlign w:val="center"/>
          </w:tcPr>
          <w:p w14:paraId="60E66C5E" w14:textId="0B94A4D3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67</w:t>
            </w:r>
            <w:r w:rsidR="00B6477E" w:rsidRPr="00CA5C08">
              <w:rPr>
                <w:rFonts w:asciiTheme="majorHAnsi" w:hAnsiTheme="majorHAnsi" w:cstheme="majorHAnsi"/>
                <w:sz w:val="22"/>
                <w:szCs w:val="22"/>
              </w:rPr>
              <w:t>0,</w:t>
            </w:r>
          </w:p>
        </w:tc>
        <w:tc>
          <w:tcPr>
            <w:tcW w:w="747" w:type="dxa"/>
            <w:noWrap/>
            <w:vAlign w:val="center"/>
          </w:tcPr>
          <w:p w14:paraId="02D84325" w14:textId="3F5F8ED1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9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4327" w:type="dxa"/>
            <w:gridSpan w:val="2"/>
          </w:tcPr>
          <w:p w14:paraId="3D94929F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Koude JH: 40 ≤ T &lt; 60; Warme JH: 30 ≤ T &lt; 70</w:t>
            </w:r>
          </w:p>
        </w:tc>
      </w:tr>
      <w:tr w:rsidR="00E04DC5" w:rsidRPr="00CA5C08" w14:paraId="0D9D7B4F" w14:textId="77777777" w:rsidTr="186D629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5F67A533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 xml:space="preserve">Minimum RV </w:t>
            </w:r>
          </w:p>
        </w:tc>
        <w:tc>
          <w:tcPr>
            <w:tcW w:w="1059" w:type="dxa"/>
            <w:gridSpan w:val="2"/>
          </w:tcPr>
          <w:p w14:paraId="26397091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  <w:tc>
          <w:tcPr>
            <w:tcW w:w="828" w:type="dxa"/>
            <w:noWrap/>
            <w:vAlign w:val="center"/>
          </w:tcPr>
          <w:p w14:paraId="04A038C1" w14:textId="1892D00C" w:rsidR="00E04DC5" w:rsidRPr="00CA5C08" w:rsidRDefault="00073D6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440" w:type="dxa"/>
            <w:noWrap/>
            <w:vAlign w:val="center"/>
          </w:tcPr>
          <w:p w14:paraId="11AE01EF" w14:textId="57D16469" w:rsidR="00E04DC5" w:rsidRPr="00CA7B4D" w:rsidRDefault="00B647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39,8</w:t>
            </w:r>
          </w:p>
        </w:tc>
        <w:tc>
          <w:tcPr>
            <w:tcW w:w="699" w:type="dxa"/>
          </w:tcPr>
          <w:p w14:paraId="50E494CD" w14:textId="28BC09EC" w:rsidR="00E04DC5" w:rsidRPr="00CA7B4D" w:rsidRDefault="00B6477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699" w:type="dxa"/>
            <w:noWrap/>
            <w:vAlign w:val="center"/>
          </w:tcPr>
          <w:p w14:paraId="5B8CDBAE" w14:textId="5B8997F3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70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6" w:type="dxa"/>
            <w:vAlign w:val="center"/>
          </w:tcPr>
          <w:p w14:paraId="45D48258" w14:textId="33F3C339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72" w:type="dxa"/>
            <w:noWrap/>
            <w:vAlign w:val="center"/>
          </w:tcPr>
          <w:p w14:paraId="04994589" w14:textId="5E4DCDB1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58</w:t>
            </w:r>
            <w:r w:rsidR="00B6477E" w:rsidRPr="00CA5C08">
              <w:rPr>
                <w:rFonts w:asciiTheme="majorHAnsi" w:hAnsiTheme="majorHAnsi" w:cstheme="majorHAnsi"/>
                <w:sz w:val="22"/>
                <w:szCs w:val="22"/>
              </w:rPr>
              <w:t>,0</w:t>
            </w:r>
          </w:p>
        </w:tc>
        <w:tc>
          <w:tcPr>
            <w:tcW w:w="747" w:type="dxa"/>
            <w:noWrap/>
            <w:vAlign w:val="center"/>
          </w:tcPr>
          <w:p w14:paraId="070D4AE6" w14:textId="41E64B08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10,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27" w:type="dxa"/>
            <w:gridSpan w:val="2"/>
          </w:tcPr>
          <w:p w14:paraId="23FF20E3" w14:textId="77777777" w:rsidR="00E04DC5" w:rsidRPr="00CA5C08" w:rsidRDefault="00E04DC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04DC5" w:rsidRPr="00CA5C08" w14:paraId="5C79FE82" w14:textId="77777777" w:rsidTr="186D6296">
        <w:trPr>
          <w:gridAfter w:val="1"/>
          <w:wAfter w:w="13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6" w:type="dxa"/>
            <w:noWrap/>
            <w:vAlign w:val="center"/>
          </w:tcPr>
          <w:p w14:paraId="6D904D2E" w14:textId="77777777" w:rsidR="00E04DC5" w:rsidRPr="00CA5C08" w:rsidRDefault="00E04DC5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</w:rPr>
              <w:t xml:space="preserve">Maximum RV </w:t>
            </w:r>
          </w:p>
        </w:tc>
        <w:tc>
          <w:tcPr>
            <w:tcW w:w="1059" w:type="dxa"/>
            <w:gridSpan w:val="2"/>
          </w:tcPr>
          <w:p w14:paraId="53EDC27D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%</w:t>
            </w:r>
          </w:p>
        </w:tc>
        <w:tc>
          <w:tcPr>
            <w:tcW w:w="828" w:type="dxa"/>
            <w:noWrap/>
            <w:vAlign w:val="center"/>
          </w:tcPr>
          <w:p w14:paraId="634B1B16" w14:textId="74965C9E" w:rsidR="00E04DC5" w:rsidRPr="00CA5C08" w:rsidRDefault="00073D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440" w:type="dxa"/>
            <w:noWrap/>
            <w:vAlign w:val="center"/>
          </w:tcPr>
          <w:p w14:paraId="535B077D" w14:textId="621B8AA9" w:rsidR="00E04DC5" w:rsidRPr="00CA7B4D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6</w:t>
            </w:r>
            <w:r w:rsidR="00B6477E"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699" w:type="dxa"/>
          </w:tcPr>
          <w:p w14:paraId="412DFB59" w14:textId="44FF1FCF" w:rsidR="00E04DC5" w:rsidRPr="00CA7B4D" w:rsidRDefault="00B6477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22,7</w:t>
            </w:r>
          </w:p>
        </w:tc>
        <w:tc>
          <w:tcPr>
            <w:tcW w:w="699" w:type="dxa"/>
            <w:noWrap/>
            <w:vAlign w:val="center"/>
          </w:tcPr>
          <w:p w14:paraId="663B20D9" w14:textId="270AEB9F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87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16" w:type="dxa"/>
            <w:vAlign w:val="center"/>
          </w:tcPr>
          <w:p w14:paraId="056807E4" w14:textId="73507778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70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772" w:type="dxa"/>
            <w:noWrap/>
            <w:vAlign w:val="center"/>
          </w:tcPr>
          <w:p w14:paraId="03036E41" w14:textId="4A88D85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79</w:t>
            </w:r>
            <w:r w:rsidR="00B6477E" w:rsidRPr="00CA5C08">
              <w:rPr>
                <w:rFonts w:asciiTheme="majorHAnsi" w:hAnsiTheme="majorHAnsi" w:cstheme="majorHAnsi"/>
                <w:sz w:val="22"/>
                <w:szCs w:val="22"/>
              </w:rPr>
              <w:t>,0</w:t>
            </w:r>
          </w:p>
        </w:tc>
        <w:tc>
          <w:tcPr>
            <w:tcW w:w="747" w:type="dxa"/>
            <w:noWrap/>
            <w:vAlign w:val="center"/>
          </w:tcPr>
          <w:p w14:paraId="35A95E79" w14:textId="00FB6C43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10,</w:t>
            </w:r>
            <w:r w:rsidR="00B6477E" w:rsidRPr="00CA5C08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327" w:type="dxa"/>
            <w:gridSpan w:val="2"/>
          </w:tcPr>
          <w:p w14:paraId="3D9A1DE7" w14:textId="77777777" w:rsidR="00E04DC5" w:rsidRPr="00CA5C08" w:rsidRDefault="00E04DC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0BAA750" w14:textId="18D2B265" w:rsidR="00355D3A" w:rsidRPr="00CA5C08" w:rsidRDefault="00886874" w:rsidP="00C71394">
      <w:pPr>
        <w:spacing w:before="240" w:after="0" w:line="240" w:lineRule="auto"/>
        <w:rPr>
          <w:sz w:val="20"/>
          <w:szCs w:val="20"/>
        </w:rPr>
      </w:pPr>
      <w:r w:rsidRPr="00CA5C08">
        <w:rPr>
          <w:sz w:val="20"/>
          <w:szCs w:val="20"/>
        </w:rPr>
        <w:t>* waarschijnlijk te wijten aan een technisch defect van de sensor</w:t>
      </w:r>
      <w:r w:rsidR="00C71394">
        <w:rPr>
          <w:sz w:val="20"/>
          <w:szCs w:val="20"/>
        </w:rPr>
        <w:t xml:space="preserve">; </w:t>
      </w:r>
      <w:r w:rsidR="003C402A" w:rsidRPr="00CA5C08">
        <w:rPr>
          <w:sz w:val="20"/>
          <w:szCs w:val="20"/>
        </w:rPr>
        <w:t>JH = jaarhelft</w:t>
      </w:r>
      <w:r w:rsidR="002C15F9">
        <w:rPr>
          <w:sz w:val="20"/>
          <w:szCs w:val="20"/>
        </w:rPr>
        <w:t xml:space="preserve">; </w:t>
      </w:r>
      <w:proofErr w:type="spellStart"/>
      <w:r w:rsidR="002C15F9">
        <w:rPr>
          <w:sz w:val="20"/>
          <w:szCs w:val="20"/>
        </w:rPr>
        <w:t>Stdev</w:t>
      </w:r>
      <w:proofErr w:type="spellEnd"/>
      <w:r w:rsidR="002C15F9">
        <w:rPr>
          <w:sz w:val="20"/>
          <w:szCs w:val="20"/>
        </w:rPr>
        <w:t xml:space="preserve"> = standaarddeviatie</w:t>
      </w:r>
      <w:r w:rsidR="002A01C6">
        <w:rPr>
          <w:sz w:val="20"/>
          <w:szCs w:val="20"/>
        </w:rPr>
        <w:t>; T = temperatuur; RV = relatieve vochtigheid</w:t>
      </w:r>
    </w:p>
    <w:p w14:paraId="5AEEDA09" w14:textId="77777777" w:rsidR="00286828" w:rsidRDefault="00286828" w:rsidP="00D4792C">
      <w:pPr>
        <w:rPr>
          <w:b/>
          <w:bCs/>
        </w:rPr>
      </w:pPr>
    </w:p>
    <w:p w14:paraId="51E7F08B" w14:textId="4EC44744" w:rsidR="00D4792C" w:rsidRPr="00D4792C" w:rsidRDefault="00D4792C" w:rsidP="00D4792C">
      <w:r w:rsidRPr="00D4792C">
        <w:rPr>
          <w:b/>
          <w:bCs/>
        </w:rPr>
        <w:t>Interpretatie van de tabel</w:t>
      </w:r>
      <w:r w:rsidR="00FE70A9">
        <w:rPr>
          <w:b/>
          <w:bCs/>
        </w:rPr>
        <w:t xml:space="preserve"> van de fysische factoren</w:t>
      </w:r>
    </w:p>
    <w:p w14:paraId="431BE653" w14:textId="67281AFF" w:rsidR="008341AC" w:rsidRPr="008341AC" w:rsidRDefault="00D4792C" w:rsidP="008341AC">
      <w:r w:rsidRPr="00D4792C">
        <w:t xml:space="preserve">Gedurende één week werden in elke woning de CO₂-concentratie, temperatuur (T) en relatieve vochtigheid (RV) continu gemeten. </w:t>
      </w:r>
      <w:r w:rsidR="0023305C">
        <w:t xml:space="preserve">Bovenstaande tabel vat de </w:t>
      </w:r>
      <w:r w:rsidR="00FF31A8">
        <w:t>meet</w:t>
      </w:r>
      <w:r w:rsidR="0023305C">
        <w:t xml:space="preserve">resultaten </w:t>
      </w:r>
      <w:r w:rsidR="0023305C" w:rsidRPr="00155D95">
        <w:t>v</w:t>
      </w:r>
      <w:r w:rsidR="0023305C">
        <w:t>an</w:t>
      </w:r>
      <w:r w:rsidR="0023305C" w:rsidRPr="00155D95">
        <w:t xml:space="preserve"> alle deelnemende woningen</w:t>
      </w:r>
      <w:r w:rsidR="0023305C">
        <w:t xml:space="preserve"> samen. </w:t>
      </w:r>
      <w:r w:rsidRPr="00D4792C">
        <w:t xml:space="preserve">Voor elke woning werd </w:t>
      </w:r>
      <w:r w:rsidR="0023305C">
        <w:t xml:space="preserve">eerst </w:t>
      </w:r>
      <w:r w:rsidR="00376814">
        <w:t>een gemiddelde, minimum- en maximumwaarde berekend.</w:t>
      </w:r>
      <w:r w:rsidR="00155D95" w:rsidRPr="00155D95">
        <w:t xml:space="preserve"> </w:t>
      </w:r>
      <w:r w:rsidR="0023305C">
        <w:t>D</w:t>
      </w:r>
      <w:r w:rsidR="00155D95" w:rsidRPr="00155D95">
        <w:t>e kolom "Gemiddelde" geeft</w:t>
      </w:r>
      <w:r w:rsidR="00DC38B1" w:rsidRPr="00DC38B1">
        <w:t xml:space="preserve"> het gemiddelde van alle woninggemiddelden, woningminima of woningmaxima weer. </w:t>
      </w:r>
      <w:r w:rsidR="00DC38B1">
        <w:t xml:space="preserve">De kolommen </w:t>
      </w:r>
      <w:r w:rsidR="006559D2">
        <w:t>“</w:t>
      </w:r>
      <w:r w:rsidR="00806E56">
        <w:t>M</w:t>
      </w:r>
      <w:r w:rsidR="00DC38B1">
        <w:t>in</w:t>
      </w:r>
      <w:r w:rsidR="006559D2">
        <w:t>”</w:t>
      </w:r>
      <w:r w:rsidR="00DC38B1">
        <w:t xml:space="preserve"> en </w:t>
      </w:r>
      <w:r w:rsidR="006559D2">
        <w:t>“</w:t>
      </w:r>
      <w:r w:rsidR="00806E56">
        <w:t>M</w:t>
      </w:r>
      <w:r w:rsidR="00DC38B1">
        <w:t>ax</w:t>
      </w:r>
      <w:r w:rsidR="006559D2">
        <w:t>”</w:t>
      </w:r>
      <w:r w:rsidR="00DC38B1">
        <w:t xml:space="preserve"> tonen </w:t>
      </w:r>
      <w:r w:rsidR="00A72F0C">
        <w:t>respectie</w:t>
      </w:r>
      <w:r w:rsidR="003D063D">
        <w:t>v</w:t>
      </w:r>
      <w:r w:rsidR="00A72F0C">
        <w:t>elijk de laagste en hoog</w:t>
      </w:r>
      <w:r w:rsidR="00806E56">
        <w:t>s</w:t>
      </w:r>
      <w:r w:rsidR="00A72F0C">
        <w:t xml:space="preserve">te waarde </w:t>
      </w:r>
      <w:r w:rsidR="003D063D">
        <w:t>van alle woninggemiddelde</w:t>
      </w:r>
      <w:r w:rsidR="001868F5">
        <w:t>n</w:t>
      </w:r>
      <w:r w:rsidR="003D063D">
        <w:t xml:space="preserve">, woningminima </w:t>
      </w:r>
      <w:r w:rsidR="00357B5B">
        <w:t xml:space="preserve">of </w:t>
      </w:r>
      <w:r w:rsidR="003D063D">
        <w:t>woningmaxima.</w:t>
      </w:r>
      <w:r w:rsidR="008341AC" w:rsidRPr="008341AC">
        <w:t xml:space="preserve"> Kolommen “P75”</w:t>
      </w:r>
      <w:r w:rsidR="006559D2">
        <w:t xml:space="preserve"> (7</w:t>
      </w:r>
      <w:r w:rsidR="006559D2" w:rsidRPr="006559D2">
        <w:t>5e percentiel</w:t>
      </w:r>
      <w:r w:rsidR="00E84035">
        <w:t>)</w:t>
      </w:r>
      <w:r w:rsidR="008341AC" w:rsidRPr="008341AC">
        <w:t xml:space="preserve"> en “P95” </w:t>
      </w:r>
      <w:r w:rsidR="00E84035">
        <w:t>(</w:t>
      </w:r>
      <w:r w:rsidR="00E84035" w:rsidRPr="006559D2">
        <w:t>95e</w:t>
      </w:r>
      <w:r w:rsidR="00E84035" w:rsidRPr="00E84035">
        <w:t xml:space="preserve"> percentiel)</w:t>
      </w:r>
      <w:r w:rsidR="00E84035" w:rsidRPr="006559D2">
        <w:t xml:space="preserve"> </w:t>
      </w:r>
      <w:r w:rsidR="008341AC" w:rsidRPr="008341AC">
        <w:t xml:space="preserve">geven de </w:t>
      </w:r>
      <w:r w:rsidR="005131AF">
        <w:t>waarde</w:t>
      </w:r>
      <w:r w:rsidR="008341AC" w:rsidRPr="008341AC">
        <w:t xml:space="preserve"> weer waaronder respectievelijk 75% en 95% van de meetresultaten ligt. De standaarddeviatie (SD) is een maat voor de spreiding van de </w:t>
      </w:r>
      <w:r w:rsidR="005131AF">
        <w:t>berekende waarden (gemiddelden, minima en maxima)</w:t>
      </w:r>
      <w:r w:rsidR="008341AC" w:rsidRPr="008341AC">
        <w:t>: hoe hoger de SD, hoe groter de verschillen tussen woningen.</w:t>
      </w:r>
    </w:p>
    <w:p w14:paraId="6819DE93" w14:textId="2D619CB0" w:rsidR="00D4792C" w:rsidRDefault="00D4792C" w:rsidP="00D4792C"/>
    <w:p w14:paraId="790417CE" w14:textId="77777777" w:rsidR="00EF6FE3" w:rsidRDefault="00EF6FE3" w:rsidP="00D4792C"/>
    <w:p w14:paraId="3D23E1BA" w14:textId="7199FF4F" w:rsidR="00E93523" w:rsidRDefault="00E93523" w:rsidP="00E93523"/>
    <w:p w14:paraId="42BC5A75" w14:textId="77777777" w:rsidR="00286828" w:rsidRDefault="00286828" w:rsidP="00E93523"/>
    <w:tbl>
      <w:tblPr>
        <w:tblStyle w:val="Rastertabel3-Accent6"/>
        <w:tblW w:w="130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5"/>
        <w:gridCol w:w="747"/>
        <w:gridCol w:w="312"/>
        <w:gridCol w:w="828"/>
        <w:gridCol w:w="1440"/>
        <w:gridCol w:w="698"/>
        <w:gridCol w:w="772"/>
        <w:gridCol w:w="747"/>
        <w:gridCol w:w="673"/>
        <w:gridCol w:w="74"/>
        <w:gridCol w:w="2230"/>
        <w:gridCol w:w="2090"/>
        <w:gridCol w:w="44"/>
      </w:tblGrid>
      <w:tr w:rsidR="00407F92" w:rsidRPr="00CA5C08" w14:paraId="59AED452" w14:textId="77777777" w:rsidTr="009237F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4" w:type="dxa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35" w:type="dxa"/>
            <w:noWrap/>
          </w:tcPr>
          <w:p w14:paraId="11B5A46A" w14:textId="6E5B8B96" w:rsidR="00407F92" w:rsidRPr="00CA5C08" w:rsidRDefault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F4C81" w:themeColor="accent1"/>
                <w:lang w:eastAsia="nl-BE"/>
              </w:rPr>
              <w:lastRenderedPageBreak/>
              <w:t>Chemische factoren</w:t>
            </w:r>
          </w:p>
        </w:tc>
        <w:tc>
          <w:tcPr>
            <w:tcW w:w="747" w:type="dxa"/>
          </w:tcPr>
          <w:p w14:paraId="003AF21E" w14:textId="77777777" w:rsidR="00407F92" w:rsidRPr="00CA5C08" w:rsidRDefault="00407F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eastAsia="nl-BE"/>
              </w:rPr>
            </w:pPr>
          </w:p>
        </w:tc>
        <w:tc>
          <w:tcPr>
            <w:tcW w:w="5470" w:type="dxa"/>
            <w:gridSpan w:val="7"/>
          </w:tcPr>
          <w:p w14:paraId="00713E25" w14:textId="07526D62" w:rsidR="00407F92" w:rsidRPr="00CA5C08" w:rsidRDefault="00407F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  <w:lang w:eastAsia="nl-BE"/>
              </w:rPr>
            </w:pPr>
          </w:p>
        </w:tc>
        <w:tc>
          <w:tcPr>
            <w:tcW w:w="4394" w:type="dxa"/>
            <w:gridSpan w:val="3"/>
          </w:tcPr>
          <w:p w14:paraId="1369B76F" w14:textId="1F2399A3" w:rsidR="00407F92" w:rsidRPr="002C15F9" w:rsidRDefault="00407F9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2C15F9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Vlaams Binnenmilieubesluit</w:t>
            </w:r>
          </w:p>
        </w:tc>
      </w:tr>
      <w:tr w:rsidR="00407F92" w:rsidRPr="00CA5C08" w14:paraId="3EA0DA92" w14:textId="77777777" w:rsidTr="0042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23143F92" w14:textId="47BC839B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 w:val="0"/>
                <w:iCs w:val="0"/>
                <w:sz w:val="22"/>
                <w:szCs w:val="22"/>
                <w:lang w:eastAsia="nl-BE"/>
              </w:rPr>
            </w:pPr>
          </w:p>
        </w:tc>
        <w:tc>
          <w:tcPr>
            <w:tcW w:w="1059" w:type="dxa"/>
            <w:gridSpan w:val="2"/>
            <w:shd w:val="clear" w:color="auto" w:fill="B2D2EE" w:themeFill="accent6" w:themeFillTint="99"/>
          </w:tcPr>
          <w:p w14:paraId="5AD783E0" w14:textId="4231B264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Eenh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eid</w:t>
            </w:r>
          </w:p>
        </w:tc>
        <w:tc>
          <w:tcPr>
            <w:tcW w:w="828" w:type="dxa"/>
            <w:shd w:val="clear" w:color="auto" w:fill="B2D2EE" w:themeFill="accent6" w:themeFillTint="99"/>
            <w:hideMark/>
          </w:tcPr>
          <w:p w14:paraId="18EB1F4A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Aantal</w:t>
            </w:r>
          </w:p>
        </w:tc>
        <w:tc>
          <w:tcPr>
            <w:tcW w:w="1440" w:type="dxa"/>
            <w:shd w:val="clear" w:color="auto" w:fill="B2D2EE" w:themeFill="accent6" w:themeFillTint="99"/>
            <w:hideMark/>
          </w:tcPr>
          <w:p w14:paraId="0F1C177A" w14:textId="60365339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Gemid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delde</w:t>
            </w:r>
          </w:p>
        </w:tc>
        <w:tc>
          <w:tcPr>
            <w:tcW w:w="698" w:type="dxa"/>
            <w:shd w:val="clear" w:color="auto" w:fill="B2D2EE" w:themeFill="accent6" w:themeFillTint="99"/>
            <w:hideMark/>
          </w:tcPr>
          <w:p w14:paraId="43BD62A3" w14:textId="0897382A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Max</w:t>
            </w:r>
          </w:p>
        </w:tc>
        <w:tc>
          <w:tcPr>
            <w:tcW w:w="772" w:type="dxa"/>
            <w:shd w:val="clear" w:color="auto" w:fill="B2D2EE" w:themeFill="accent6" w:themeFillTint="99"/>
            <w:hideMark/>
          </w:tcPr>
          <w:p w14:paraId="1C3BA9C6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P75</w:t>
            </w:r>
          </w:p>
        </w:tc>
        <w:tc>
          <w:tcPr>
            <w:tcW w:w="747" w:type="dxa"/>
            <w:shd w:val="clear" w:color="auto" w:fill="B2D2EE" w:themeFill="accent6" w:themeFillTint="99"/>
          </w:tcPr>
          <w:p w14:paraId="09002A1F" w14:textId="363E797C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P95</w:t>
            </w:r>
          </w:p>
        </w:tc>
        <w:tc>
          <w:tcPr>
            <w:tcW w:w="747" w:type="dxa"/>
            <w:gridSpan w:val="2"/>
            <w:shd w:val="clear" w:color="auto" w:fill="B2D2EE" w:themeFill="accent6" w:themeFillTint="99"/>
            <w:hideMark/>
          </w:tcPr>
          <w:p w14:paraId="37ECCD9F" w14:textId="6A1A2B68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proofErr w:type="spellStart"/>
            <w:r w:rsidRPr="00CA5C08">
              <w:rPr>
                <w:rFonts w:asciiTheme="majorHAnsi" w:hAnsiTheme="majorHAnsi" w:cstheme="majorHAnsi"/>
                <w:b/>
                <w:sz w:val="22"/>
                <w:szCs w:val="22"/>
              </w:rPr>
              <w:t>Stdev</w:t>
            </w:r>
            <w:proofErr w:type="spellEnd"/>
          </w:p>
        </w:tc>
        <w:tc>
          <w:tcPr>
            <w:tcW w:w="2230" w:type="dxa"/>
            <w:shd w:val="clear" w:color="auto" w:fill="B2D2EE" w:themeFill="accent6" w:themeFillTint="99"/>
          </w:tcPr>
          <w:p w14:paraId="12992B8D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  <w:t>Richtwaarden</w:t>
            </w:r>
          </w:p>
        </w:tc>
        <w:tc>
          <w:tcPr>
            <w:tcW w:w="2134" w:type="dxa"/>
            <w:gridSpan w:val="2"/>
            <w:shd w:val="clear" w:color="auto" w:fill="B2D2EE" w:themeFill="accent6" w:themeFillTint="99"/>
          </w:tcPr>
          <w:p w14:paraId="19286B16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nl-BE"/>
              </w:rPr>
              <w:t>Interventiewaarden</w:t>
            </w:r>
          </w:p>
        </w:tc>
      </w:tr>
      <w:tr w:rsidR="00407F92" w:rsidRPr="00CA5C08" w14:paraId="29323B61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3BEDF9FE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MTBE</w:t>
            </w:r>
          </w:p>
        </w:tc>
        <w:tc>
          <w:tcPr>
            <w:tcW w:w="1059" w:type="dxa"/>
            <w:gridSpan w:val="2"/>
          </w:tcPr>
          <w:p w14:paraId="339C4EC7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0E870967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6D80777A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1,53</w:t>
            </w:r>
          </w:p>
        </w:tc>
        <w:tc>
          <w:tcPr>
            <w:tcW w:w="698" w:type="dxa"/>
            <w:noWrap/>
          </w:tcPr>
          <w:p w14:paraId="747472F6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93,0</w:t>
            </w:r>
          </w:p>
        </w:tc>
        <w:tc>
          <w:tcPr>
            <w:tcW w:w="772" w:type="dxa"/>
            <w:noWrap/>
          </w:tcPr>
          <w:p w14:paraId="56A01510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0,55</w:t>
            </w:r>
          </w:p>
        </w:tc>
        <w:tc>
          <w:tcPr>
            <w:tcW w:w="747" w:type="dxa"/>
          </w:tcPr>
          <w:p w14:paraId="0B36F7EE" w14:textId="15C7639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6,46</w:t>
            </w:r>
          </w:p>
        </w:tc>
        <w:tc>
          <w:tcPr>
            <w:tcW w:w="747" w:type="dxa"/>
            <w:gridSpan w:val="2"/>
            <w:noWrap/>
          </w:tcPr>
          <w:p w14:paraId="5654F40F" w14:textId="4A0DB71F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6,23</w:t>
            </w:r>
          </w:p>
        </w:tc>
        <w:tc>
          <w:tcPr>
            <w:tcW w:w="2230" w:type="dxa"/>
          </w:tcPr>
          <w:p w14:paraId="1423B6D9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-</w:t>
            </w:r>
          </w:p>
        </w:tc>
        <w:tc>
          <w:tcPr>
            <w:tcW w:w="2134" w:type="dxa"/>
            <w:gridSpan w:val="2"/>
          </w:tcPr>
          <w:p w14:paraId="392A5CAD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-</w:t>
            </w:r>
          </w:p>
        </w:tc>
      </w:tr>
      <w:tr w:rsidR="00407F92" w:rsidRPr="00CA5C08" w14:paraId="7D1A0F97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071CCC9D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Tetrachloroetheen</w:t>
            </w:r>
            <w:proofErr w:type="spellEnd"/>
          </w:p>
        </w:tc>
        <w:tc>
          <w:tcPr>
            <w:tcW w:w="1059" w:type="dxa"/>
            <w:gridSpan w:val="2"/>
          </w:tcPr>
          <w:p w14:paraId="76E2446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166108F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23961731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1,19</w:t>
            </w:r>
          </w:p>
        </w:tc>
        <w:tc>
          <w:tcPr>
            <w:tcW w:w="698" w:type="dxa"/>
            <w:noWrap/>
          </w:tcPr>
          <w:p w14:paraId="50047317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195</w:t>
            </w:r>
          </w:p>
        </w:tc>
        <w:tc>
          <w:tcPr>
            <w:tcW w:w="772" w:type="dxa"/>
            <w:noWrap/>
          </w:tcPr>
          <w:p w14:paraId="43CD00EC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0,22</w:t>
            </w:r>
          </w:p>
        </w:tc>
        <w:tc>
          <w:tcPr>
            <w:tcW w:w="747" w:type="dxa"/>
          </w:tcPr>
          <w:p w14:paraId="66DE8E39" w14:textId="1D444DA8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2,52</w:t>
            </w:r>
          </w:p>
        </w:tc>
        <w:tc>
          <w:tcPr>
            <w:tcW w:w="747" w:type="dxa"/>
            <w:gridSpan w:val="2"/>
            <w:noWrap/>
          </w:tcPr>
          <w:p w14:paraId="2AA945A9" w14:textId="7D6D5839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9,81</w:t>
            </w:r>
          </w:p>
        </w:tc>
        <w:tc>
          <w:tcPr>
            <w:tcW w:w="2230" w:type="dxa"/>
          </w:tcPr>
          <w:p w14:paraId="3AE23BC3" w14:textId="3CACAE04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 xml:space="preserve">4 </w:t>
            </w:r>
          </w:p>
        </w:tc>
        <w:tc>
          <w:tcPr>
            <w:tcW w:w="2134" w:type="dxa"/>
            <w:gridSpan w:val="2"/>
          </w:tcPr>
          <w:p w14:paraId="141B79BD" w14:textId="479C929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 xml:space="preserve">38 </w:t>
            </w:r>
          </w:p>
        </w:tc>
      </w:tr>
      <w:tr w:rsidR="00407F92" w:rsidRPr="00CA5C08" w14:paraId="060B4C93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6BD4FC14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Ethylbenzeen</w:t>
            </w:r>
          </w:p>
        </w:tc>
        <w:tc>
          <w:tcPr>
            <w:tcW w:w="1059" w:type="dxa"/>
            <w:gridSpan w:val="2"/>
          </w:tcPr>
          <w:p w14:paraId="64D77E94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3A1FE296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744460C4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1,29</w:t>
            </w:r>
          </w:p>
        </w:tc>
        <w:tc>
          <w:tcPr>
            <w:tcW w:w="698" w:type="dxa"/>
            <w:noWrap/>
          </w:tcPr>
          <w:p w14:paraId="7E413BF5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30,0</w:t>
            </w:r>
          </w:p>
        </w:tc>
        <w:tc>
          <w:tcPr>
            <w:tcW w:w="772" w:type="dxa"/>
            <w:noWrap/>
          </w:tcPr>
          <w:p w14:paraId="28D2F682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1,21</w:t>
            </w:r>
          </w:p>
        </w:tc>
        <w:tc>
          <w:tcPr>
            <w:tcW w:w="747" w:type="dxa"/>
          </w:tcPr>
          <w:p w14:paraId="3BC0AE0C" w14:textId="6063E98A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4,86</w:t>
            </w:r>
          </w:p>
        </w:tc>
        <w:tc>
          <w:tcPr>
            <w:tcW w:w="747" w:type="dxa"/>
            <w:gridSpan w:val="2"/>
            <w:noWrap/>
          </w:tcPr>
          <w:p w14:paraId="40479911" w14:textId="4F66F48D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2,25</w:t>
            </w:r>
          </w:p>
        </w:tc>
        <w:tc>
          <w:tcPr>
            <w:tcW w:w="2230" w:type="dxa"/>
          </w:tcPr>
          <w:p w14:paraId="15C7F1BA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32912A2A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1AD665AE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7A856988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m- + p-Xyleen</w:t>
            </w:r>
          </w:p>
        </w:tc>
        <w:tc>
          <w:tcPr>
            <w:tcW w:w="1059" w:type="dxa"/>
            <w:gridSpan w:val="2"/>
          </w:tcPr>
          <w:p w14:paraId="6B2E8735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7305DF62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4357986E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3,64</w:t>
            </w:r>
          </w:p>
        </w:tc>
        <w:tc>
          <w:tcPr>
            <w:tcW w:w="698" w:type="dxa"/>
            <w:noWrap/>
          </w:tcPr>
          <w:p w14:paraId="127F881C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78,0</w:t>
            </w:r>
          </w:p>
        </w:tc>
        <w:tc>
          <w:tcPr>
            <w:tcW w:w="772" w:type="dxa"/>
            <w:noWrap/>
          </w:tcPr>
          <w:p w14:paraId="17B6CC25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3,30</w:t>
            </w:r>
          </w:p>
        </w:tc>
        <w:tc>
          <w:tcPr>
            <w:tcW w:w="747" w:type="dxa"/>
          </w:tcPr>
          <w:p w14:paraId="003DDC90" w14:textId="74034638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13,0</w:t>
            </w:r>
          </w:p>
        </w:tc>
        <w:tc>
          <w:tcPr>
            <w:tcW w:w="747" w:type="dxa"/>
            <w:gridSpan w:val="2"/>
            <w:noWrap/>
          </w:tcPr>
          <w:p w14:paraId="5AC25931" w14:textId="6B037F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6,92</w:t>
            </w:r>
          </w:p>
        </w:tc>
        <w:tc>
          <w:tcPr>
            <w:tcW w:w="2230" w:type="dxa"/>
          </w:tcPr>
          <w:p w14:paraId="6CE49E04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198EEAE7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277868BC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2E077BCF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Styreen</w:t>
            </w:r>
          </w:p>
        </w:tc>
        <w:tc>
          <w:tcPr>
            <w:tcW w:w="1059" w:type="dxa"/>
            <w:gridSpan w:val="2"/>
          </w:tcPr>
          <w:p w14:paraId="7025857E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A7F360C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2D494D31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0,25</w:t>
            </w:r>
          </w:p>
        </w:tc>
        <w:tc>
          <w:tcPr>
            <w:tcW w:w="698" w:type="dxa"/>
            <w:noWrap/>
          </w:tcPr>
          <w:p w14:paraId="70231AAD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28,0</w:t>
            </w:r>
          </w:p>
        </w:tc>
        <w:tc>
          <w:tcPr>
            <w:tcW w:w="772" w:type="dxa"/>
            <w:noWrap/>
          </w:tcPr>
          <w:p w14:paraId="1BB20101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0,10</w:t>
            </w:r>
          </w:p>
        </w:tc>
        <w:tc>
          <w:tcPr>
            <w:tcW w:w="747" w:type="dxa"/>
          </w:tcPr>
          <w:p w14:paraId="52FC0C6D" w14:textId="3CA9D28C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0,52</w:t>
            </w:r>
          </w:p>
        </w:tc>
        <w:tc>
          <w:tcPr>
            <w:tcW w:w="747" w:type="dxa"/>
            <w:gridSpan w:val="2"/>
            <w:noWrap/>
          </w:tcPr>
          <w:p w14:paraId="16DD557D" w14:textId="5C58BA9D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1,34</w:t>
            </w:r>
          </w:p>
        </w:tc>
        <w:tc>
          <w:tcPr>
            <w:tcW w:w="2230" w:type="dxa"/>
          </w:tcPr>
          <w:p w14:paraId="442552E2" w14:textId="14E552F8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 xml:space="preserve">260 </w:t>
            </w:r>
          </w:p>
        </w:tc>
        <w:tc>
          <w:tcPr>
            <w:tcW w:w="2134" w:type="dxa"/>
            <w:gridSpan w:val="2"/>
          </w:tcPr>
          <w:p w14:paraId="66E983F6" w14:textId="796F82E3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2500</w:t>
            </w:r>
          </w:p>
        </w:tc>
      </w:tr>
      <w:tr w:rsidR="00407F92" w:rsidRPr="00CA5C08" w14:paraId="0CA689B2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5156AB25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o-Xyleen</w:t>
            </w:r>
          </w:p>
        </w:tc>
        <w:tc>
          <w:tcPr>
            <w:tcW w:w="1059" w:type="dxa"/>
            <w:gridSpan w:val="2"/>
          </w:tcPr>
          <w:p w14:paraId="04F082C9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19D6126B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448D4B98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1,24</w:t>
            </w:r>
          </w:p>
        </w:tc>
        <w:tc>
          <w:tcPr>
            <w:tcW w:w="698" w:type="dxa"/>
            <w:noWrap/>
          </w:tcPr>
          <w:p w14:paraId="7B99CCF3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14,5</w:t>
            </w:r>
          </w:p>
        </w:tc>
        <w:tc>
          <w:tcPr>
            <w:tcW w:w="772" w:type="dxa"/>
            <w:noWrap/>
          </w:tcPr>
          <w:p w14:paraId="1A1E119C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1,19</w:t>
            </w:r>
          </w:p>
        </w:tc>
        <w:tc>
          <w:tcPr>
            <w:tcW w:w="747" w:type="dxa"/>
          </w:tcPr>
          <w:p w14:paraId="5EFC9879" w14:textId="59FF169B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5,00</w:t>
            </w:r>
          </w:p>
        </w:tc>
        <w:tc>
          <w:tcPr>
            <w:tcW w:w="747" w:type="dxa"/>
            <w:gridSpan w:val="2"/>
            <w:noWrap/>
          </w:tcPr>
          <w:p w14:paraId="0E965010" w14:textId="5E1ECF1E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2,01</w:t>
            </w:r>
          </w:p>
        </w:tc>
        <w:tc>
          <w:tcPr>
            <w:tcW w:w="2230" w:type="dxa"/>
          </w:tcPr>
          <w:p w14:paraId="378A26BE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49FD11F4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7DBE7376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hideMark/>
          </w:tcPr>
          <w:p w14:paraId="6BFD3326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  <w:t>1,2,4-Trimethylbenzeen</w:t>
            </w:r>
          </w:p>
        </w:tc>
        <w:tc>
          <w:tcPr>
            <w:tcW w:w="1059" w:type="dxa"/>
            <w:gridSpan w:val="2"/>
          </w:tcPr>
          <w:p w14:paraId="6BA02F90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7B4DA3C4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468</w:t>
            </w:r>
          </w:p>
        </w:tc>
        <w:tc>
          <w:tcPr>
            <w:tcW w:w="1440" w:type="dxa"/>
            <w:noWrap/>
          </w:tcPr>
          <w:p w14:paraId="6C908B2A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3,50</w:t>
            </w:r>
          </w:p>
        </w:tc>
        <w:tc>
          <w:tcPr>
            <w:tcW w:w="698" w:type="dxa"/>
            <w:noWrap/>
          </w:tcPr>
          <w:p w14:paraId="0037B8EE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138</w:t>
            </w:r>
          </w:p>
        </w:tc>
        <w:tc>
          <w:tcPr>
            <w:tcW w:w="772" w:type="dxa"/>
            <w:noWrap/>
          </w:tcPr>
          <w:p w14:paraId="41CBB6FB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2,81</w:t>
            </w:r>
          </w:p>
        </w:tc>
        <w:tc>
          <w:tcPr>
            <w:tcW w:w="747" w:type="dxa"/>
          </w:tcPr>
          <w:p w14:paraId="3DAA73BA" w14:textId="2A1318AB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13,6</w:t>
            </w:r>
          </w:p>
        </w:tc>
        <w:tc>
          <w:tcPr>
            <w:tcW w:w="747" w:type="dxa"/>
            <w:gridSpan w:val="2"/>
            <w:noWrap/>
          </w:tcPr>
          <w:p w14:paraId="3F3788BC" w14:textId="37BBE0C3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9,00</w:t>
            </w:r>
          </w:p>
        </w:tc>
        <w:tc>
          <w:tcPr>
            <w:tcW w:w="2230" w:type="dxa"/>
          </w:tcPr>
          <w:p w14:paraId="50856E0F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29DC2685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769C4DEE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0E606A16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Hexaan</w:t>
            </w:r>
          </w:p>
        </w:tc>
        <w:tc>
          <w:tcPr>
            <w:tcW w:w="1059" w:type="dxa"/>
            <w:gridSpan w:val="2"/>
          </w:tcPr>
          <w:p w14:paraId="23D276FB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5C2B3C5F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292</w:t>
            </w:r>
          </w:p>
        </w:tc>
        <w:tc>
          <w:tcPr>
            <w:tcW w:w="1440" w:type="dxa"/>
            <w:noWrap/>
          </w:tcPr>
          <w:p w14:paraId="01B7E367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2,18</w:t>
            </w:r>
          </w:p>
        </w:tc>
        <w:tc>
          <w:tcPr>
            <w:tcW w:w="698" w:type="dxa"/>
            <w:noWrap/>
          </w:tcPr>
          <w:p w14:paraId="069BA68F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74,0</w:t>
            </w:r>
          </w:p>
        </w:tc>
        <w:tc>
          <w:tcPr>
            <w:tcW w:w="772" w:type="dxa"/>
            <w:noWrap/>
          </w:tcPr>
          <w:p w14:paraId="7DF57130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1,73</w:t>
            </w:r>
          </w:p>
        </w:tc>
        <w:tc>
          <w:tcPr>
            <w:tcW w:w="747" w:type="dxa"/>
          </w:tcPr>
          <w:p w14:paraId="662BB7EB" w14:textId="39A6223A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8,44</w:t>
            </w:r>
          </w:p>
        </w:tc>
        <w:tc>
          <w:tcPr>
            <w:tcW w:w="747" w:type="dxa"/>
            <w:gridSpan w:val="2"/>
            <w:noWrap/>
          </w:tcPr>
          <w:p w14:paraId="4C0433AA" w14:textId="0FAFCBD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5,18</w:t>
            </w:r>
          </w:p>
        </w:tc>
        <w:tc>
          <w:tcPr>
            <w:tcW w:w="2230" w:type="dxa"/>
          </w:tcPr>
          <w:p w14:paraId="583ECE4F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7C7D8676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70B67E28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6566A768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Heptaan</w:t>
            </w:r>
          </w:p>
        </w:tc>
        <w:tc>
          <w:tcPr>
            <w:tcW w:w="1059" w:type="dxa"/>
            <w:gridSpan w:val="2"/>
          </w:tcPr>
          <w:p w14:paraId="2E313C0A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31D91DC1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292</w:t>
            </w:r>
          </w:p>
        </w:tc>
        <w:tc>
          <w:tcPr>
            <w:tcW w:w="1440" w:type="dxa"/>
            <w:noWrap/>
          </w:tcPr>
          <w:p w14:paraId="715751F2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2,67</w:t>
            </w:r>
          </w:p>
        </w:tc>
        <w:tc>
          <w:tcPr>
            <w:tcW w:w="698" w:type="dxa"/>
            <w:noWrap/>
          </w:tcPr>
          <w:p w14:paraId="3DEFB324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54,0</w:t>
            </w:r>
          </w:p>
        </w:tc>
        <w:tc>
          <w:tcPr>
            <w:tcW w:w="772" w:type="dxa"/>
            <w:noWrap/>
          </w:tcPr>
          <w:p w14:paraId="499EAE38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2,06</w:t>
            </w:r>
          </w:p>
        </w:tc>
        <w:tc>
          <w:tcPr>
            <w:tcW w:w="747" w:type="dxa"/>
          </w:tcPr>
          <w:p w14:paraId="4C924506" w14:textId="357BD733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9,54</w:t>
            </w:r>
          </w:p>
        </w:tc>
        <w:tc>
          <w:tcPr>
            <w:tcW w:w="747" w:type="dxa"/>
            <w:gridSpan w:val="2"/>
            <w:noWrap/>
          </w:tcPr>
          <w:p w14:paraId="678E6A71" w14:textId="522ABC9A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6,42</w:t>
            </w:r>
          </w:p>
        </w:tc>
        <w:tc>
          <w:tcPr>
            <w:tcW w:w="2230" w:type="dxa"/>
          </w:tcPr>
          <w:p w14:paraId="5D96518F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6AC3B2FD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58ACC44C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2412B41A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Cyclohexaan</w:t>
            </w:r>
          </w:p>
        </w:tc>
        <w:tc>
          <w:tcPr>
            <w:tcW w:w="1059" w:type="dxa"/>
            <w:gridSpan w:val="2"/>
          </w:tcPr>
          <w:p w14:paraId="7C940EC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5706DCA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292</w:t>
            </w:r>
          </w:p>
        </w:tc>
        <w:tc>
          <w:tcPr>
            <w:tcW w:w="1440" w:type="dxa"/>
            <w:noWrap/>
          </w:tcPr>
          <w:p w14:paraId="3D4AD026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2,22</w:t>
            </w:r>
          </w:p>
        </w:tc>
        <w:tc>
          <w:tcPr>
            <w:tcW w:w="698" w:type="dxa"/>
            <w:noWrap/>
          </w:tcPr>
          <w:p w14:paraId="7A201C77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58,0</w:t>
            </w:r>
          </w:p>
        </w:tc>
        <w:tc>
          <w:tcPr>
            <w:tcW w:w="772" w:type="dxa"/>
            <w:noWrap/>
          </w:tcPr>
          <w:p w14:paraId="03949F4D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1,62</w:t>
            </w:r>
          </w:p>
        </w:tc>
        <w:tc>
          <w:tcPr>
            <w:tcW w:w="747" w:type="dxa"/>
          </w:tcPr>
          <w:p w14:paraId="50D38C25" w14:textId="6AFB87FB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7,41</w:t>
            </w:r>
          </w:p>
        </w:tc>
        <w:tc>
          <w:tcPr>
            <w:tcW w:w="747" w:type="dxa"/>
            <w:gridSpan w:val="2"/>
            <w:noWrap/>
          </w:tcPr>
          <w:p w14:paraId="77AFFFEC" w14:textId="0D8F62F2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5,43</w:t>
            </w:r>
          </w:p>
        </w:tc>
        <w:tc>
          <w:tcPr>
            <w:tcW w:w="2230" w:type="dxa"/>
          </w:tcPr>
          <w:p w14:paraId="35F9EE5B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5039E902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42C48F88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76F377E4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n-</w:t>
            </w: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Butylacetaat</w:t>
            </w:r>
            <w:proofErr w:type="spellEnd"/>
          </w:p>
        </w:tc>
        <w:tc>
          <w:tcPr>
            <w:tcW w:w="1059" w:type="dxa"/>
            <w:gridSpan w:val="2"/>
          </w:tcPr>
          <w:p w14:paraId="754B4F53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52F19C3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215</w:t>
            </w:r>
          </w:p>
        </w:tc>
        <w:tc>
          <w:tcPr>
            <w:tcW w:w="1440" w:type="dxa"/>
            <w:noWrap/>
          </w:tcPr>
          <w:p w14:paraId="5AFC3C5C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2,73</w:t>
            </w:r>
          </w:p>
        </w:tc>
        <w:tc>
          <w:tcPr>
            <w:tcW w:w="698" w:type="dxa"/>
            <w:noWrap/>
          </w:tcPr>
          <w:p w14:paraId="19A46C31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38,0</w:t>
            </w:r>
          </w:p>
        </w:tc>
        <w:tc>
          <w:tcPr>
            <w:tcW w:w="772" w:type="dxa"/>
            <w:noWrap/>
          </w:tcPr>
          <w:p w14:paraId="06CA69F7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2,68</w:t>
            </w:r>
          </w:p>
        </w:tc>
        <w:tc>
          <w:tcPr>
            <w:tcW w:w="747" w:type="dxa"/>
          </w:tcPr>
          <w:p w14:paraId="2B125983" w14:textId="4E9C9AD3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10,0</w:t>
            </w:r>
          </w:p>
        </w:tc>
        <w:tc>
          <w:tcPr>
            <w:tcW w:w="747" w:type="dxa"/>
            <w:gridSpan w:val="2"/>
            <w:noWrap/>
          </w:tcPr>
          <w:p w14:paraId="1E4FE799" w14:textId="5273445C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4,71</w:t>
            </w:r>
          </w:p>
        </w:tc>
        <w:tc>
          <w:tcPr>
            <w:tcW w:w="2230" w:type="dxa"/>
          </w:tcPr>
          <w:p w14:paraId="7A749B44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667572DE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41C1603E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09C328EE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α-</w:t>
            </w: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Pineen</w:t>
            </w:r>
            <w:proofErr w:type="spellEnd"/>
          </w:p>
        </w:tc>
        <w:tc>
          <w:tcPr>
            <w:tcW w:w="1059" w:type="dxa"/>
            <w:gridSpan w:val="2"/>
          </w:tcPr>
          <w:p w14:paraId="1F05E1BE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3FB2011A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215</w:t>
            </w:r>
          </w:p>
        </w:tc>
        <w:tc>
          <w:tcPr>
            <w:tcW w:w="1440" w:type="dxa"/>
            <w:noWrap/>
          </w:tcPr>
          <w:p w14:paraId="2AE11C70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8,60</w:t>
            </w:r>
          </w:p>
        </w:tc>
        <w:tc>
          <w:tcPr>
            <w:tcW w:w="698" w:type="dxa"/>
            <w:noWrap/>
          </w:tcPr>
          <w:p w14:paraId="190CADEF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164</w:t>
            </w:r>
          </w:p>
        </w:tc>
        <w:tc>
          <w:tcPr>
            <w:tcW w:w="772" w:type="dxa"/>
            <w:noWrap/>
          </w:tcPr>
          <w:p w14:paraId="4D6F716E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7,70</w:t>
            </w:r>
          </w:p>
        </w:tc>
        <w:tc>
          <w:tcPr>
            <w:tcW w:w="747" w:type="dxa"/>
          </w:tcPr>
          <w:p w14:paraId="44259E56" w14:textId="68EC6731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31,2</w:t>
            </w:r>
          </w:p>
        </w:tc>
        <w:tc>
          <w:tcPr>
            <w:tcW w:w="747" w:type="dxa"/>
            <w:gridSpan w:val="2"/>
            <w:noWrap/>
          </w:tcPr>
          <w:p w14:paraId="475F7409" w14:textId="74DFAE10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19,8</w:t>
            </w:r>
          </w:p>
        </w:tc>
        <w:tc>
          <w:tcPr>
            <w:tcW w:w="2230" w:type="dxa"/>
          </w:tcPr>
          <w:p w14:paraId="33F34667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16E09BB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692FD478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3295F1EE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3-Careen</w:t>
            </w:r>
          </w:p>
        </w:tc>
        <w:tc>
          <w:tcPr>
            <w:tcW w:w="1059" w:type="dxa"/>
            <w:gridSpan w:val="2"/>
          </w:tcPr>
          <w:p w14:paraId="3D6F1546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98FE1CA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215</w:t>
            </w:r>
          </w:p>
        </w:tc>
        <w:tc>
          <w:tcPr>
            <w:tcW w:w="1440" w:type="dxa"/>
            <w:noWrap/>
          </w:tcPr>
          <w:p w14:paraId="4FD5E789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2,87</w:t>
            </w:r>
          </w:p>
        </w:tc>
        <w:tc>
          <w:tcPr>
            <w:tcW w:w="698" w:type="dxa"/>
            <w:noWrap/>
          </w:tcPr>
          <w:p w14:paraId="5C2054D9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60,0</w:t>
            </w:r>
          </w:p>
        </w:tc>
        <w:tc>
          <w:tcPr>
            <w:tcW w:w="772" w:type="dxa"/>
            <w:noWrap/>
          </w:tcPr>
          <w:p w14:paraId="1A655F55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2,63</w:t>
            </w:r>
          </w:p>
        </w:tc>
        <w:tc>
          <w:tcPr>
            <w:tcW w:w="747" w:type="dxa"/>
          </w:tcPr>
          <w:p w14:paraId="1B66BEA0" w14:textId="503FBB23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10,8</w:t>
            </w:r>
          </w:p>
        </w:tc>
        <w:tc>
          <w:tcPr>
            <w:tcW w:w="747" w:type="dxa"/>
            <w:gridSpan w:val="2"/>
            <w:noWrap/>
          </w:tcPr>
          <w:p w14:paraId="3E0710F4" w14:textId="16E2F1E6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5,9</w:t>
            </w:r>
          </w:p>
        </w:tc>
        <w:tc>
          <w:tcPr>
            <w:tcW w:w="2230" w:type="dxa"/>
          </w:tcPr>
          <w:p w14:paraId="302228A6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297E3123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40A9A6DB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6AF6E7BE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  <w:t>d10-Limoneen</w:t>
            </w:r>
          </w:p>
        </w:tc>
        <w:tc>
          <w:tcPr>
            <w:tcW w:w="1059" w:type="dxa"/>
            <w:gridSpan w:val="2"/>
          </w:tcPr>
          <w:p w14:paraId="1D25504C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3B863938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215</w:t>
            </w:r>
          </w:p>
        </w:tc>
        <w:tc>
          <w:tcPr>
            <w:tcW w:w="1440" w:type="dxa"/>
            <w:noWrap/>
          </w:tcPr>
          <w:p w14:paraId="274DE95E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29,4</w:t>
            </w:r>
          </w:p>
        </w:tc>
        <w:tc>
          <w:tcPr>
            <w:tcW w:w="698" w:type="dxa"/>
            <w:noWrap/>
          </w:tcPr>
          <w:p w14:paraId="72FE94AF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500</w:t>
            </w:r>
          </w:p>
        </w:tc>
        <w:tc>
          <w:tcPr>
            <w:tcW w:w="772" w:type="dxa"/>
            <w:noWrap/>
          </w:tcPr>
          <w:p w14:paraId="745FA91A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27,4</w:t>
            </w:r>
          </w:p>
        </w:tc>
        <w:tc>
          <w:tcPr>
            <w:tcW w:w="747" w:type="dxa"/>
          </w:tcPr>
          <w:p w14:paraId="5F85CDB3" w14:textId="37FAFC9D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101</w:t>
            </w:r>
          </w:p>
        </w:tc>
        <w:tc>
          <w:tcPr>
            <w:tcW w:w="747" w:type="dxa"/>
            <w:gridSpan w:val="2"/>
            <w:noWrap/>
          </w:tcPr>
          <w:p w14:paraId="14E74B7A" w14:textId="4FC8A599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52,6</w:t>
            </w:r>
          </w:p>
        </w:tc>
        <w:tc>
          <w:tcPr>
            <w:tcW w:w="2230" w:type="dxa"/>
          </w:tcPr>
          <w:p w14:paraId="084732B5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2E7103C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01044834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1A2DEC8F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Formaldehyde</w:t>
            </w:r>
          </w:p>
        </w:tc>
        <w:tc>
          <w:tcPr>
            <w:tcW w:w="1059" w:type="dxa"/>
            <w:gridSpan w:val="2"/>
          </w:tcPr>
          <w:p w14:paraId="6ED8E6F0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12207FD9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  <w:lang w:eastAsia="nl-BE"/>
              </w:rPr>
              <w:t>472</w:t>
            </w:r>
          </w:p>
        </w:tc>
        <w:tc>
          <w:tcPr>
            <w:tcW w:w="1440" w:type="dxa"/>
            <w:noWrap/>
          </w:tcPr>
          <w:p w14:paraId="03D568A6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26,0</w:t>
            </w:r>
          </w:p>
        </w:tc>
        <w:tc>
          <w:tcPr>
            <w:tcW w:w="698" w:type="dxa"/>
            <w:noWrap/>
          </w:tcPr>
          <w:p w14:paraId="2D1C605A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180</w:t>
            </w:r>
          </w:p>
        </w:tc>
        <w:tc>
          <w:tcPr>
            <w:tcW w:w="772" w:type="dxa"/>
            <w:noWrap/>
          </w:tcPr>
          <w:p w14:paraId="59DA803C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31,0</w:t>
            </w:r>
          </w:p>
        </w:tc>
        <w:tc>
          <w:tcPr>
            <w:tcW w:w="747" w:type="dxa"/>
          </w:tcPr>
          <w:p w14:paraId="27A23FAB" w14:textId="32B9F724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58,3</w:t>
            </w:r>
          </w:p>
        </w:tc>
        <w:tc>
          <w:tcPr>
            <w:tcW w:w="747" w:type="dxa"/>
            <w:gridSpan w:val="2"/>
            <w:noWrap/>
          </w:tcPr>
          <w:p w14:paraId="2E7662E0" w14:textId="658B2F4B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16,2</w:t>
            </w:r>
          </w:p>
        </w:tc>
        <w:tc>
          <w:tcPr>
            <w:tcW w:w="2230" w:type="dxa"/>
          </w:tcPr>
          <w:p w14:paraId="0EBC067E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5E51BE74" w14:textId="6C5A7BA8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100</w:t>
            </w:r>
          </w:p>
        </w:tc>
      </w:tr>
      <w:tr w:rsidR="00407F92" w:rsidRPr="00CA5C08" w14:paraId="0E63D4DB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1C52A120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Acetaldehyde</w:t>
            </w:r>
          </w:p>
        </w:tc>
        <w:tc>
          <w:tcPr>
            <w:tcW w:w="1059" w:type="dxa"/>
            <w:gridSpan w:val="2"/>
          </w:tcPr>
          <w:p w14:paraId="28FBFEE0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66DA9D5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  <w:lang w:eastAsia="nl-BE"/>
              </w:rPr>
              <w:t>472</w:t>
            </w:r>
          </w:p>
        </w:tc>
        <w:tc>
          <w:tcPr>
            <w:tcW w:w="1440" w:type="dxa"/>
            <w:noWrap/>
          </w:tcPr>
          <w:p w14:paraId="18193965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8,43</w:t>
            </w:r>
          </w:p>
        </w:tc>
        <w:tc>
          <w:tcPr>
            <w:tcW w:w="698" w:type="dxa"/>
            <w:noWrap/>
          </w:tcPr>
          <w:p w14:paraId="1ABB8DCB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264</w:t>
            </w:r>
          </w:p>
        </w:tc>
        <w:tc>
          <w:tcPr>
            <w:tcW w:w="772" w:type="dxa"/>
            <w:noWrap/>
          </w:tcPr>
          <w:p w14:paraId="08890AD0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9,10</w:t>
            </w:r>
          </w:p>
        </w:tc>
        <w:tc>
          <w:tcPr>
            <w:tcW w:w="747" w:type="dxa"/>
          </w:tcPr>
          <w:p w14:paraId="0D59CEEF" w14:textId="234AED55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18,0</w:t>
            </w:r>
          </w:p>
        </w:tc>
        <w:tc>
          <w:tcPr>
            <w:tcW w:w="747" w:type="dxa"/>
            <w:gridSpan w:val="2"/>
            <w:noWrap/>
          </w:tcPr>
          <w:p w14:paraId="0C70828A" w14:textId="3B35786D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15,7</w:t>
            </w:r>
          </w:p>
        </w:tc>
        <w:tc>
          <w:tcPr>
            <w:tcW w:w="2230" w:type="dxa"/>
          </w:tcPr>
          <w:p w14:paraId="534CABB8" w14:textId="7954A3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 xml:space="preserve">160 </w:t>
            </w:r>
          </w:p>
        </w:tc>
        <w:tc>
          <w:tcPr>
            <w:tcW w:w="2134" w:type="dxa"/>
            <w:gridSpan w:val="2"/>
          </w:tcPr>
          <w:p w14:paraId="3F64858A" w14:textId="5D28E2DF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480</w:t>
            </w:r>
          </w:p>
        </w:tc>
      </w:tr>
      <w:tr w:rsidR="00407F92" w:rsidRPr="00CA5C08" w14:paraId="5EFBE1E3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26E9813E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 xml:space="preserve">Totaal </w:t>
            </w: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aldehyden</w:t>
            </w:r>
            <w:proofErr w:type="spellEnd"/>
          </w:p>
        </w:tc>
        <w:tc>
          <w:tcPr>
            <w:tcW w:w="1059" w:type="dxa"/>
            <w:gridSpan w:val="2"/>
          </w:tcPr>
          <w:p w14:paraId="670FFD64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6B78C54F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  <w:lang w:eastAsia="nl-BE"/>
              </w:rPr>
              <w:t>472</w:t>
            </w:r>
          </w:p>
        </w:tc>
        <w:tc>
          <w:tcPr>
            <w:tcW w:w="1440" w:type="dxa"/>
            <w:noWrap/>
          </w:tcPr>
          <w:p w14:paraId="13365BB1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47,8</w:t>
            </w:r>
          </w:p>
        </w:tc>
        <w:tc>
          <w:tcPr>
            <w:tcW w:w="698" w:type="dxa"/>
            <w:noWrap/>
          </w:tcPr>
          <w:p w14:paraId="27684FAC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252</w:t>
            </w:r>
          </w:p>
        </w:tc>
        <w:tc>
          <w:tcPr>
            <w:tcW w:w="772" w:type="dxa"/>
            <w:noWrap/>
          </w:tcPr>
          <w:p w14:paraId="1537AA10" w14:textId="77777777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54,0</w:t>
            </w:r>
          </w:p>
        </w:tc>
        <w:tc>
          <w:tcPr>
            <w:tcW w:w="747" w:type="dxa"/>
          </w:tcPr>
          <w:p w14:paraId="62B25208" w14:textId="0C7F93C6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92,3</w:t>
            </w:r>
          </w:p>
        </w:tc>
        <w:tc>
          <w:tcPr>
            <w:tcW w:w="747" w:type="dxa"/>
            <w:gridSpan w:val="2"/>
            <w:noWrap/>
          </w:tcPr>
          <w:p w14:paraId="1383F225" w14:textId="27DCF511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24,4</w:t>
            </w:r>
          </w:p>
        </w:tc>
        <w:tc>
          <w:tcPr>
            <w:tcW w:w="2230" w:type="dxa"/>
          </w:tcPr>
          <w:p w14:paraId="47ED301C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715B84A0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28C62FB5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</w:tcPr>
          <w:p w14:paraId="0015B3BC" w14:textId="77777777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 xml:space="preserve">Tot. andere </w:t>
            </w: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aldehyden</w:t>
            </w:r>
            <w:proofErr w:type="spellEnd"/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 xml:space="preserve"> </w:t>
            </w:r>
          </w:p>
        </w:tc>
        <w:tc>
          <w:tcPr>
            <w:tcW w:w="1059" w:type="dxa"/>
            <w:gridSpan w:val="2"/>
          </w:tcPr>
          <w:p w14:paraId="5B9CE6D9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</w:tcPr>
          <w:p w14:paraId="2D50EB7A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color w:val="000000"/>
                <w:sz w:val="22"/>
                <w:szCs w:val="22"/>
                <w:lang w:eastAsia="nl-BE"/>
              </w:rPr>
              <w:t>472</w:t>
            </w:r>
          </w:p>
        </w:tc>
        <w:tc>
          <w:tcPr>
            <w:tcW w:w="1440" w:type="dxa"/>
            <w:noWrap/>
          </w:tcPr>
          <w:p w14:paraId="146663DE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13,4</w:t>
            </w:r>
          </w:p>
        </w:tc>
        <w:tc>
          <w:tcPr>
            <w:tcW w:w="698" w:type="dxa"/>
            <w:noWrap/>
          </w:tcPr>
          <w:p w14:paraId="3711E622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  <w:lang w:eastAsia="nl-BE"/>
              </w:rPr>
              <w:t>120</w:t>
            </w:r>
          </w:p>
        </w:tc>
        <w:tc>
          <w:tcPr>
            <w:tcW w:w="772" w:type="dxa"/>
            <w:noWrap/>
          </w:tcPr>
          <w:p w14:paraId="28524A1F" w14:textId="777777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16,7</w:t>
            </w:r>
          </w:p>
        </w:tc>
        <w:tc>
          <w:tcPr>
            <w:tcW w:w="747" w:type="dxa"/>
          </w:tcPr>
          <w:p w14:paraId="7E045583" w14:textId="1554C7C2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30,1</w:t>
            </w:r>
          </w:p>
        </w:tc>
        <w:tc>
          <w:tcPr>
            <w:tcW w:w="747" w:type="dxa"/>
            <w:gridSpan w:val="2"/>
            <w:noWrap/>
          </w:tcPr>
          <w:p w14:paraId="77F24EE4" w14:textId="20F8A5FB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9,4</w:t>
            </w:r>
          </w:p>
        </w:tc>
        <w:tc>
          <w:tcPr>
            <w:tcW w:w="2230" w:type="dxa"/>
          </w:tcPr>
          <w:p w14:paraId="25C9738C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  <w:tc>
          <w:tcPr>
            <w:tcW w:w="2134" w:type="dxa"/>
            <w:gridSpan w:val="2"/>
          </w:tcPr>
          <w:p w14:paraId="3C6278EF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-</w:t>
            </w:r>
          </w:p>
        </w:tc>
      </w:tr>
      <w:tr w:rsidR="00407F92" w:rsidRPr="00CA5C08" w14:paraId="6D4B2628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vAlign w:val="center"/>
          </w:tcPr>
          <w:p w14:paraId="678EA056" w14:textId="404C51BE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Benzeen</w:t>
            </w:r>
          </w:p>
        </w:tc>
        <w:tc>
          <w:tcPr>
            <w:tcW w:w="1059" w:type="dxa"/>
            <w:gridSpan w:val="2"/>
          </w:tcPr>
          <w:p w14:paraId="65A9F4C2" w14:textId="2C06B868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  <w:vAlign w:val="center"/>
          </w:tcPr>
          <w:p w14:paraId="441F976F" w14:textId="518C720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440" w:type="dxa"/>
            <w:noWrap/>
            <w:vAlign w:val="center"/>
          </w:tcPr>
          <w:p w14:paraId="0B0158D1" w14:textId="00A59252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1,64</w:t>
            </w:r>
          </w:p>
        </w:tc>
        <w:tc>
          <w:tcPr>
            <w:tcW w:w="698" w:type="dxa"/>
            <w:noWrap/>
            <w:vAlign w:val="center"/>
          </w:tcPr>
          <w:p w14:paraId="4DB8F515" w14:textId="6AEB017E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8,0</w:t>
            </w:r>
          </w:p>
        </w:tc>
        <w:tc>
          <w:tcPr>
            <w:tcW w:w="772" w:type="dxa"/>
            <w:noWrap/>
            <w:vAlign w:val="center"/>
          </w:tcPr>
          <w:p w14:paraId="3179A3E2" w14:textId="6148A74C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5,77</w:t>
            </w:r>
          </w:p>
        </w:tc>
        <w:tc>
          <w:tcPr>
            <w:tcW w:w="747" w:type="dxa"/>
            <w:vAlign w:val="center"/>
          </w:tcPr>
          <w:p w14:paraId="649E4358" w14:textId="7080131F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1,68</w:t>
            </w:r>
          </w:p>
        </w:tc>
        <w:tc>
          <w:tcPr>
            <w:tcW w:w="747" w:type="dxa"/>
            <w:gridSpan w:val="2"/>
            <w:noWrap/>
            <w:vAlign w:val="center"/>
          </w:tcPr>
          <w:p w14:paraId="2290E01B" w14:textId="13DB7182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1,92</w:t>
            </w:r>
          </w:p>
        </w:tc>
        <w:tc>
          <w:tcPr>
            <w:tcW w:w="2230" w:type="dxa"/>
          </w:tcPr>
          <w:p w14:paraId="2AF23ED5" w14:textId="652A78A9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0,4*</w:t>
            </w:r>
          </w:p>
        </w:tc>
        <w:tc>
          <w:tcPr>
            <w:tcW w:w="2134" w:type="dxa"/>
            <w:gridSpan w:val="2"/>
          </w:tcPr>
          <w:p w14:paraId="2A612EBF" w14:textId="77777777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7F92" w:rsidRPr="00CA5C08" w14:paraId="1A8A1046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vAlign w:val="center"/>
          </w:tcPr>
          <w:p w14:paraId="6539B4A7" w14:textId="718A4130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proofErr w:type="spellStart"/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Trichlooretheen</w:t>
            </w:r>
            <w:proofErr w:type="spellEnd"/>
          </w:p>
        </w:tc>
        <w:tc>
          <w:tcPr>
            <w:tcW w:w="1059" w:type="dxa"/>
            <w:gridSpan w:val="2"/>
          </w:tcPr>
          <w:p w14:paraId="71D450CB" w14:textId="18DD2D40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  <w:vAlign w:val="center"/>
          </w:tcPr>
          <w:p w14:paraId="792C6BB0" w14:textId="44C447E3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440" w:type="dxa"/>
            <w:noWrap/>
            <w:vAlign w:val="center"/>
          </w:tcPr>
          <w:p w14:paraId="382C272A" w14:textId="2AE2EEDB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698" w:type="dxa"/>
            <w:noWrap/>
            <w:vAlign w:val="center"/>
          </w:tcPr>
          <w:p w14:paraId="10E74336" w14:textId="5EF20E9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72" w:type="dxa"/>
            <w:noWrap/>
            <w:vAlign w:val="center"/>
          </w:tcPr>
          <w:p w14:paraId="09ECC050" w14:textId="6EA9416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 w:rsidDel="005E544B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47" w:type="dxa"/>
            <w:vAlign w:val="center"/>
          </w:tcPr>
          <w:p w14:paraId="441E484A" w14:textId="7C6A8E8F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 w:rsidDel="005E544B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47" w:type="dxa"/>
            <w:gridSpan w:val="2"/>
            <w:noWrap/>
            <w:vAlign w:val="center"/>
          </w:tcPr>
          <w:p w14:paraId="5A9A7136" w14:textId="61ACFACC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0,00</w:t>
            </w:r>
          </w:p>
        </w:tc>
        <w:tc>
          <w:tcPr>
            <w:tcW w:w="2230" w:type="dxa"/>
          </w:tcPr>
          <w:p w14:paraId="71F60EA3" w14:textId="79894709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0,2</w:t>
            </w:r>
          </w:p>
        </w:tc>
        <w:tc>
          <w:tcPr>
            <w:tcW w:w="2134" w:type="dxa"/>
            <w:gridSpan w:val="2"/>
          </w:tcPr>
          <w:p w14:paraId="079C843F" w14:textId="45534F1A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2,5</w:t>
            </w:r>
          </w:p>
        </w:tc>
      </w:tr>
      <w:tr w:rsidR="00407F92" w:rsidRPr="00CA5C08" w14:paraId="6616B919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vAlign w:val="center"/>
          </w:tcPr>
          <w:p w14:paraId="4280AA34" w14:textId="7FD31253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Tolueen</w:t>
            </w:r>
          </w:p>
        </w:tc>
        <w:tc>
          <w:tcPr>
            <w:tcW w:w="1059" w:type="dxa"/>
            <w:gridSpan w:val="2"/>
          </w:tcPr>
          <w:p w14:paraId="5D0E7291" w14:textId="781D9DF4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  <w:vAlign w:val="center"/>
          </w:tcPr>
          <w:p w14:paraId="0E4E112D" w14:textId="25C179A2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440" w:type="dxa"/>
            <w:noWrap/>
            <w:vAlign w:val="center"/>
          </w:tcPr>
          <w:p w14:paraId="63F59F6C" w14:textId="7F7E736D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6,3</w:t>
            </w:r>
          </w:p>
        </w:tc>
        <w:tc>
          <w:tcPr>
            <w:tcW w:w="698" w:type="dxa"/>
            <w:noWrap/>
            <w:vAlign w:val="center"/>
          </w:tcPr>
          <w:p w14:paraId="60F1D54A" w14:textId="311F0EDD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65</w:t>
            </w:r>
          </w:p>
        </w:tc>
        <w:tc>
          <w:tcPr>
            <w:tcW w:w="772" w:type="dxa"/>
            <w:noWrap/>
            <w:vAlign w:val="center"/>
          </w:tcPr>
          <w:p w14:paraId="1459AF59" w14:textId="3E52730A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14,9</w:t>
            </w:r>
          </w:p>
        </w:tc>
        <w:tc>
          <w:tcPr>
            <w:tcW w:w="747" w:type="dxa"/>
            <w:vAlign w:val="center"/>
          </w:tcPr>
          <w:p w14:paraId="7A85C001" w14:textId="1EEBFF5C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4,7</w:t>
            </w:r>
          </w:p>
        </w:tc>
        <w:tc>
          <w:tcPr>
            <w:tcW w:w="747" w:type="dxa"/>
            <w:gridSpan w:val="2"/>
            <w:noWrap/>
            <w:vAlign w:val="center"/>
          </w:tcPr>
          <w:p w14:paraId="4FA898E9" w14:textId="05968555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13,7</w:t>
            </w:r>
          </w:p>
        </w:tc>
        <w:tc>
          <w:tcPr>
            <w:tcW w:w="2230" w:type="dxa"/>
          </w:tcPr>
          <w:p w14:paraId="11FF0999" w14:textId="1A4962B1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5000</w:t>
            </w:r>
          </w:p>
        </w:tc>
        <w:tc>
          <w:tcPr>
            <w:tcW w:w="2134" w:type="dxa"/>
            <w:gridSpan w:val="2"/>
          </w:tcPr>
          <w:p w14:paraId="001FFC17" w14:textId="6C09A6DF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14000</w:t>
            </w:r>
          </w:p>
        </w:tc>
      </w:tr>
      <w:tr w:rsidR="00407F92" w:rsidRPr="00CA5C08" w14:paraId="4838D7EA" w14:textId="77777777" w:rsidTr="00923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vAlign w:val="center"/>
          </w:tcPr>
          <w:p w14:paraId="586DA891" w14:textId="4FB63C15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1,</w:t>
            </w:r>
            <w:r w:rsidR="00EA6E51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4</w:t>
            </w: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-Dichlorobenzeen</w:t>
            </w:r>
          </w:p>
        </w:tc>
        <w:tc>
          <w:tcPr>
            <w:tcW w:w="1059" w:type="dxa"/>
            <w:gridSpan w:val="2"/>
          </w:tcPr>
          <w:p w14:paraId="01E8A74F" w14:textId="23419234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  <w:vAlign w:val="center"/>
          </w:tcPr>
          <w:p w14:paraId="55673300" w14:textId="22C31110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440" w:type="dxa"/>
            <w:noWrap/>
            <w:vAlign w:val="center"/>
          </w:tcPr>
          <w:p w14:paraId="731C74C5" w14:textId="29E122A2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698" w:type="dxa"/>
            <w:noWrap/>
            <w:vAlign w:val="center"/>
          </w:tcPr>
          <w:p w14:paraId="25B89E62" w14:textId="3CFA65B6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72" w:type="dxa"/>
            <w:noWrap/>
            <w:vAlign w:val="center"/>
          </w:tcPr>
          <w:p w14:paraId="52574A0A" w14:textId="051EBD77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 w:rsidDel="005E544B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47" w:type="dxa"/>
            <w:vAlign w:val="center"/>
          </w:tcPr>
          <w:p w14:paraId="61E68238" w14:textId="5EB02631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 w:rsidDel="005E544B">
              <w:rPr>
                <w:rFonts w:asciiTheme="majorHAnsi" w:hAnsiTheme="majorHAnsi" w:cstheme="majorHAnsi"/>
                <w:bCs/>
                <w:sz w:val="22"/>
                <w:szCs w:val="22"/>
              </w:rPr>
              <w:t>0,1</w:t>
            </w:r>
          </w:p>
        </w:tc>
        <w:tc>
          <w:tcPr>
            <w:tcW w:w="747" w:type="dxa"/>
            <w:gridSpan w:val="2"/>
            <w:noWrap/>
            <w:vAlign w:val="center"/>
          </w:tcPr>
          <w:p w14:paraId="79C03F84" w14:textId="207C76CE" w:rsidR="00407F92" w:rsidRPr="00CA7B4D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0,00</w:t>
            </w:r>
          </w:p>
        </w:tc>
        <w:tc>
          <w:tcPr>
            <w:tcW w:w="2230" w:type="dxa"/>
          </w:tcPr>
          <w:p w14:paraId="5F519BA5" w14:textId="2B236E3F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34" w:type="dxa"/>
            <w:gridSpan w:val="2"/>
          </w:tcPr>
          <w:p w14:paraId="58CCE9F9" w14:textId="77777777" w:rsidR="00407F92" w:rsidRPr="00CA5C08" w:rsidRDefault="00407F92" w:rsidP="00407F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7F92" w:rsidRPr="00CA5C08" w14:paraId="63737799" w14:textId="77777777" w:rsidTr="009237F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dxa"/>
            <w:noWrap/>
            <w:vAlign w:val="center"/>
          </w:tcPr>
          <w:p w14:paraId="6370E82E" w14:textId="22A36CA2" w:rsidR="00407F92" w:rsidRPr="00CA5C08" w:rsidRDefault="00407F92" w:rsidP="00407F92">
            <w:pPr>
              <w:spacing w:after="0" w:line="240" w:lineRule="auto"/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i w:val="0"/>
                <w:iCs w:val="0"/>
                <w:color w:val="000000"/>
                <w:sz w:val="22"/>
                <w:szCs w:val="22"/>
                <w:lang w:eastAsia="nl-BE"/>
              </w:rPr>
              <w:t>TVOS</w:t>
            </w:r>
          </w:p>
        </w:tc>
        <w:tc>
          <w:tcPr>
            <w:tcW w:w="1059" w:type="dxa"/>
            <w:gridSpan w:val="2"/>
          </w:tcPr>
          <w:p w14:paraId="7D881682" w14:textId="25929269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eastAsia="nl-BE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  <w:lang w:eastAsia="nl-BE"/>
              </w:rPr>
              <w:t>µg/m³</w:t>
            </w:r>
          </w:p>
        </w:tc>
        <w:tc>
          <w:tcPr>
            <w:tcW w:w="828" w:type="dxa"/>
            <w:noWrap/>
            <w:vAlign w:val="center"/>
          </w:tcPr>
          <w:p w14:paraId="68D46559" w14:textId="2FDBFE8F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1440" w:type="dxa"/>
            <w:noWrap/>
            <w:vAlign w:val="center"/>
          </w:tcPr>
          <w:p w14:paraId="3740E55E" w14:textId="36E700C1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106</w:t>
            </w:r>
          </w:p>
        </w:tc>
        <w:tc>
          <w:tcPr>
            <w:tcW w:w="698" w:type="dxa"/>
            <w:noWrap/>
            <w:vAlign w:val="center"/>
          </w:tcPr>
          <w:p w14:paraId="4FAC1F6A" w14:textId="5714C2F4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408</w:t>
            </w:r>
          </w:p>
        </w:tc>
        <w:tc>
          <w:tcPr>
            <w:tcW w:w="772" w:type="dxa"/>
            <w:noWrap/>
            <w:vAlign w:val="center"/>
          </w:tcPr>
          <w:p w14:paraId="7A518CD0" w14:textId="455491D3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262</w:t>
            </w:r>
          </w:p>
        </w:tc>
        <w:tc>
          <w:tcPr>
            <w:tcW w:w="747" w:type="dxa"/>
            <w:vAlign w:val="center"/>
          </w:tcPr>
          <w:p w14:paraId="26CF4134" w14:textId="26B6015D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116</w:t>
            </w:r>
          </w:p>
        </w:tc>
        <w:tc>
          <w:tcPr>
            <w:tcW w:w="747" w:type="dxa"/>
            <w:gridSpan w:val="2"/>
            <w:noWrap/>
            <w:vAlign w:val="center"/>
          </w:tcPr>
          <w:p w14:paraId="2593F449" w14:textId="2D9ACDA0" w:rsidR="00407F92" w:rsidRPr="00CA7B4D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A7B4D">
              <w:rPr>
                <w:rFonts w:asciiTheme="majorHAnsi" w:hAnsiTheme="majorHAnsi" w:cstheme="majorHAnsi"/>
                <w:bCs/>
                <w:sz w:val="22"/>
                <w:szCs w:val="22"/>
              </w:rPr>
              <w:t>89</w:t>
            </w:r>
          </w:p>
        </w:tc>
        <w:tc>
          <w:tcPr>
            <w:tcW w:w="2230" w:type="dxa"/>
          </w:tcPr>
          <w:p w14:paraId="380F5D93" w14:textId="3A4EDC12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300</w:t>
            </w:r>
          </w:p>
        </w:tc>
        <w:tc>
          <w:tcPr>
            <w:tcW w:w="2134" w:type="dxa"/>
            <w:gridSpan w:val="2"/>
          </w:tcPr>
          <w:p w14:paraId="4085AE10" w14:textId="60BF3A5C" w:rsidR="00407F92" w:rsidRPr="00CA5C08" w:rsidRDefault="00407F92" w:rsidP="00407F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CA5C08">
              <w:rPr>
                <w:rFonts w:asciiTheme="majorHAnsi" w:hAnsiTheme="majorHAnsi" w:cstheme="majorHAnsi"/>
                <w:sz w:val="22"/>
                <w:szCs w:val="22"/>
              </w:rPr>
              <w:t>1000</w:t>
            </w:r>
          </w:p>
        </w:tc>
      </w:tr>
    </w:tbl>
    <w:p w14:paraId="75906C43" w14:textId="22BA84F5" w:rsidR="00166A44" w:rsidRPr="00CA5C08" w:rsidRDefault="00166A44" w:rsidP="003117CF">
      <w:pPr>
        <w:spacing w:before="240" w:after="0" w:line="240" w:lineRule="auto"/>
        <w:rPr>
          <w:sz w:val="20"/>
          <w:szCs w:val="20"/>
        </w:rPr>
      </w:pPr>
      <w:r w:rsidRPr="00CA5C08">
        <w:rPr>
          <w:sz w:val="20"/>
          <w:szCs w:val="20"/>
        </w:rPr>
        <w:t xml:space="preserve">* Van toepassing als concentratie buitenlucht </w:t>
      </w:r>
      <w:r w:rsidRPr="00CA5C08">
        <w:rPr>
          <w:rFonts w:cstheme="minorHAnsi"/>
          <w:sz w:val="20"/>
          <w:szCs w:val="20"/>
        </w:rPr>
        <w:t>≤</w:t>
      </w:r>
      <w:r w:rsidRPr="00CA5C08">
        <w:rPr>
          <w:sz w:val="20"/>
          <w:szCs w:val="20"/>
        </w:rPr>
        <w:t xml:space="preserve"> 0,4 µg/m³ is; in elk ander geval geldt de buitenconcentratie als interventiewaarde.</w:t>
      </w:r>
    </w:p>
    <w:p w14:paraId="01FF8954" w14:textId="62D77310" w:rsidR="002C15F9" w:rsidRPr="00CA5C08" w:rsidRDefault="002C15F9" w:rsidP="002C15F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Stdev</w:t>
      </w:r>
      <w:proofErr w:type="spellEnd"/>
      <w:r>
        <w:rPr>
          <w:sz w:val="20"/>
          <w:szCs w:val="20"/>
        </w:rPr>
        <w:t xml:space="preserve"> = standaarddeviatie </w:t>
      </w:r>
    </w:p>
    <w:p w14:paraId="5FBD054C" w14:textId="77777777" w:rsidR="008C1566" w:rsidRDefault="008C1566" w:rsidP="00C71394">
      <w:pPr>
        <w:rPr>
          <w:b/>
          <w:bCs/>
        </w:rPr>
      </w:pPr>
    </w:p>
    <w:p w14:paraId="689202F2" w14:textId="77777777" w:rsidR="008C1566" w:rsidRDefault="008C1566" w:rsidP="00C71394">
      <w:pPr>
        <w:rPr>
          <w:b/>
          <w:bCs/>
        </w:rPr>
      </w:pPr>
    </w:p>
    <w:p w14:paraId="20125729" w14:textId="65C6D8A2" w:rsidR="00C71394" w:rsidRPr="00D4792C" w:rsidRDefault="00C71394" w:rsidP="00C71394">
      <w:r w:rsidRPr="00D4792C">
        <w:rPr>
          <w:b/>
          <w:bCs/>
        </w:rPr>
        <w:lastRenderedPageBreak/>
        <w:t xml:space="preserve">Interpretatie van </w:t>
      </w:r>
      <w:r w:rsidR="005D60F9">
        <w:rPr>
          <w:b/>
          <w:bCs/>
        </w:rPr>
        <w:t>de tabel</w:t>
      </w:r>
      <w:r w:rsidR="00FE70A9">
        <w:rPr>
          <w:b/>
          <w:bCs/>
        </w:rPr>
        <w:t xml:space="preserve"> van de chemische factoren</w:t>
      </w:r>
    </w:p>
    <w:p w14:paraId="60412E5E" w14:textId="75221CD6" w:rsidR="001F55B6" w:rsidRPr="001F55B6" w:rsidRDefault="004226C3" w:rsidP="001F55B6">
      <w:r w:rsidRPr="004226C3">
        <w:t>De tabel geeft voor elke chemische stof een samenvatting van de concentraties die</w:t>
      </w:r>
      <w:r w:rsidR="00286828">
        <w:t xml:space="preserve"> gemeten</w:t>
      </w:r>
      <w:r w:rsidRPr="004226C3">
        <w:t xml:space="preserve"> werden in de deelnemende woningen.</w:t>
      </w:r>
      <w:r w:rsidR="00792456" w:rsidRPr="00792456">
        <w:rPr>
          <w:rFonts w:ascii="Segoe UI" w:eastAsia="Times New Roman" w:hAnsi="Segoe UI" w:cs="Segoe UI"/>
          <w:kern w:val="0"/>
          <w:sz w:val="21"/>
          <w:szCs w:val="21"/>
          <w:lang w:eastAsia="nl-BE"/>
          <w14:ligatures w14:val="none"/>
        </w:rPr>
        <w:t xml:space="preserve"> </w:t>
      </w:r>
      <w:r w:rsidR="00792456" w:rsidRPr="00792456">
        <w:t xml:space="preserve">De kolom "Gemiddelde" geeft de gemiddelde concentratie weer over alle beschikbare meetresultaten. De kolom "Max" toont de hoogste gemeten concentratie. </w:t>
      </w:r>
      <w:r w:rsidR="00381D81">
        <w:t>Kolommen “P</w:t>
      </w:r>
      <w:r w:rsidR="00381D81" w:rsidRPr="00381D81">
        <w:t>75</w:t>
      </w:r>
      <w:r w:rsidR="00381D81">
        <w:t>”</w:t>
      </w:r>
      <w:r w:rsidR="00381D81" w:rsidRPr="00381D81">
        <w:t xml:space="preserve"> en </w:t>
      </w:r>
      <w:r w:rsidR="00381D81">
        <w:t>“</w:t>
      </w:r>
      <w:r w:rsidR="00381D81" w:rsidRPr="00381D81">
        <w:t>P95</w:t>
      </w:r>
      <w:r w:rsidR="00381D81">
        <w:t>”</w:t>
      </w:r>
      <w:r w:rsidR="00381D81" w:rsidRPr="00381D81">
        <w:t xml:space="preserve"> geven de concentratie weer waaronder respectievelijk 75% en 95% van de meetresultaten ligt</w:t>
      </w:r>
      <w:r w:rsidR="007A7727">
        <w:t xml:space="preserve">. </w:t>
      </w:r>
      <w:r w:rsidR="001F55B6" w:rsidRPr="001F55B6">
        <w:t xml:space="preserve">De standaarddeviatie (SD) is een maat voor de spreiding van de </w:t>
      </w:r>
      <w:r w:rsidR="00FF31A8">
        <w:t>meetresultaten</w:t>
      </w:r>
      <w:r w:rsidR="001F55B6" w:rsidRPr="001F55B6">
        <w:t>: hoe hoger de SD, hoe groter de verschillen tussen woningen.</w:t>
      </w:r>
    </w:p>
    <w:p w14:paraId="1C2AE107" w14:textId="2E30EAC1" w:rsidR="001B3255" w:rsidRPr="00D305AC" w:rsidRDefault="003C4464" w:rsidP="00D305AC">
      <w:r>
        <w:t xml:space="preserve">Voor </w:t>
      </w:r>
      <w:r w:rsidRPr="003C4464">
        <w:t xml:space="preserve">benzeen, </w:t>
      </w:r>
      <w:proofErr w:type="spellStart"/>
      <w:r w:rsidRPr="003C4464">
        <w:t>trichlooretheen</w:t>
      </w:r>
      <w:proofErr w:type="spellEnd"/>
      <w:r w:rsidRPr="003C4464">
        <w:t>, tolueen</w:t>
      </w:r>
      <w:r w:rsidR="00FA1B06">
        <w:t xml:space="preserve">, </w:t>
      </w:r>
      <w:r w:rsidRPr="003C4464">
        <w:t xml:space="preserve">1,4-dichloorbenzeen </w:t>
      </w:r>
      <w:r w:rsidR="00FA1B06">
        <w:t xml:space="preserve">en TVOS </w:t>
      </w:r>
      <w:r w:rsidR="00B15B9C" w:rsidRPr="00B15B9C">
        <w:t xml:space="preserve">worden enkel </w:t>
      </w:r>
      <w:r w:rsidR="00FF31A8">
        <w:t>meetresultaten</w:t>
      </w:r>
      <w:r w:rsidR="00B15B9C" w:rsidRPr="00B15B9C">
        <w:t xml:space="preserve"> uit de meest recente meetcampagne weergegeven.</w:t>
      </w:r>
      <w:r w:rsidR="00A539A8" w:rsidRPr="00A539A8">
        <w:rPr>
          <w:rFonts w:ascii="Segoe UI" w:eastAsia="Times New Roman" w:hAnsi="Segoe UI" w:cs="Segoe UI"/>
          <w:kern w:val="0"/>
          <w:sz w:val="21"/>
          <w:szCs w:val="21"/>
          <w:lang w:eastAsia="nl-BE"/>
          <w14:ligatures w14:val="none"/>
        </w:rPr>
        <w:t xml:space="preserve"> </w:t>
      </w:r>
      <w:r w:rsidR="00A539A8" w:rsidRPr="00A539A8">
        <w:t xml:space="preserve">Voor deze stoffen konden de </w:t>
      </w:r>
      <w:r w:rsidR="00FF31A8">
        <w:t>meetresultaten</w:t>
      </w:r>
      <w:r w:rsidR="00A539A8" w:rsidRPr="00A539A8">
        <w:t xml:space="preserve"> van beide meetcampagnes niet rechtstreeks worden samengevoegd door wijzigingen in regelgeving</w:t>
      </w:r>
      <w:r w:rsidR="00E55A7D">
        <w:t xml:space="preserve"> (</w:t>
      </w:r>
      <w:r w:rsidR="00E55A7D" w:rsidRPr="00E55A7D">
        <w:t xml:space="preserve">benzeen, </w:t>
      </w:r>
      <w:proofErr w:type="spellStart"/>
      <w:r w:rsidR="00E55A7D" w:rsidRPr="00E55A7D">
        <w:t>trichlooretheen</w:t>
      </w:r>
      <w:proofErr w:type="spellEnd"/>
      <w:r w:rsidR="00E55A7D" w:rsidRPr="00E55A7D">
        <w:t>, tolueen, 1,4-dichloorbenzeen</w:t>
      </w:r>
      <w:r w:rsidR="00E55A7D">
        <w:t xml:space="preserve">) </w:t>
      </w:r>
      <w:r w:rsidR="00A539A8" w:rsidRPr="00A539A8">
        <w:t>of analysemethoden</w:t>
      </w:r>
      <w:r w:rsidR="00E55A7D">
        <w:t xml:space="preserve"> (TVOS)</w:t>
      </w:r>
      <w:r w:rsidR="00A539A8" w:rsidRPr="00A539A8">
        <w:t>.</w:t>
      </w:r>
    </w:p>
    <w:p w14:paraId="0A8A8855" w14:textId="77777777" w:rsidR="001B3255" w:rsidRPr="002D3CB5" w:rsidRDefault="001B3255" w:rsidP="001C5FF0">
      <w:pPr>
        <w:spacing w:before="240" w:after="0" w:line="240" w:lineRule="auto"/>
        <w:rPr>
          <w:sz w:val="20"/>
          <w:szCs w:val="20"/>
          <w:lang w:val="nl-NL"/>
        </w:rPr>
      </w:pPr>
    </w:p>
    <w:sectPr w:rsidR="001B3255" w:rsidRPr="002D3CB5" w:rsidSect="008942C0">
      <w:pgSz w:w="16838" w:h="11906" w:orient="landscape" w:code="9"/>
      <w:pgMar w:top="1417" w:right="1417" w:bottom="1417" w:left="1417" w:header="709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6E09A" w14:textId="77777777" w:rsidR="00AD0F22" w:rsidRPr="00CA5C08" w:rsidRDefault="00AD0F22" w:rsidP="00F11703">
      <w:r w:rsidRPr="00CA5C08">
        <w:separator/>
      </w:r>
    </w:p>
    <w:p w14:paraId="56F33EDF" w14:textId="77777777" w:rsidR="00AD0F22" w:rsidRPr="00CA5C08" w:rsidRDefault="00AD0F22"/>
  </w:endnote>
  <w:endnote w:type="continuationSeparator" w:id="0">
    <w:p w14:paraId="7884B472" w14:textId="77777777" w:rsidR="00AD0F22" w:rsidRPr="00CA5C08" w:rsidRDefault="00AD0F22" w:rsidP="00F11703">
      <w:r w:rsidRPr="00CA5C08">
        <w:continuationSeparator/>
      </w:r>
    </w:p>
    <w:p w14:paraId="160B702E" w14:textId="77777777" w:rsidR="00AD0F22" w:rsidRPr="00CA5C08" w:rsidRDefault="00AD0F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landers Art Serif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T Prosto 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1ADA" w14:textId="77777777" w:rsidR="00AD0F22" w:rsidRPr="00CA5C08" w:rsidRDefault="00AD0F22" w:rsidP="00E43566">
      <w:pPr>
        <w:rPr>
          <w:color w:val="0F4C81" w:themeColor="accent1"/>
        </w:rPr>
      </w:pPr>
      <w:r w:rsidRPr="00CA5C08">
        <w:rPr>
          <w:color w:val="0F4C81" w:themeColor="accent1"/>
        </w:rPr>
        <w:separator/>
      </w:r>
    </w:p>
  </w:footnote>
  <w:footnote w:type="continuationSeparator" w:id="0">
    <w:p w14:paraId="2871B746" w14:textId="77777777" w:rsidR="00AD0F22" w:rsidRPr="00CA5C08" w:rsidRDefault="00AD0F22" w:rsidP="00F11703">
      <w:r w:rsidRPr="00CA5C08">
        <w:continuationSeparator/>
      </w:r>
    </w:p>
    <w:p w14:paraId="2D90BA98" w14:textId="77777777" w:rsidR="00AD0F22" w:rsidRPr="00CA5C08" w:rsidRDefault="00AD0F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AE8CE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A54A0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FBB63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59239E"/>
    <w:multiLevelType w:val="hybridMultilevel"/>
    <w:tmpl w:val="6930B52A"/>
    <w:lvl w:ilvl="0" w:tplc="82881424">
      <w:numFmt w:val="bullet"/>
      <w:pStyle w:val="Lijstopsomteken5"/>
      <w:lvlText w:val="-"/>
      <w:lvlJc w:val="left"/>
      <w:pPr>
        <w:ind w:left="1492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 w15:restartNumberingAfterBreak="0">
    <w:nsid w:val="0F41603E"/>
    <w:multiLevelType w:val="multilevel"/>
    <w:tmpl w:val="E9086BD8"/>
    <w:lvl w:ilvl="0">
      <w:start w:val="1"/>
      <w:numFmt w:val="bullet"/>
      <w:pStyle w:val="Lijstopsomteken"/>
      <w:lvlText w:val="&gt;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072" w:hanging="358"/>
      </w:pPr>
      <w:rPr>
        <w:rFonts w:ascii="Calibri" w:hAnsi="Calibri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838494E"/>
    <w:multiLevelType w:val="hybridMultilevel"/>
    <w:tmpl w:val="61CC524E"/>
    <w:lvl w:ilvl="0" w:tplc="12E439A8">
      <w:start w:val="1"/>
      <w:numFmt w:val="bullet"/>
      <w:pStyle w:val="Citaatopsomteken2"/>
      <w:lvlText w:val="-"/>
      <w:lvlJc w:val="left"/>
      <w:pPr>
        <w:ind w:left="1286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6" w15:restartNumberingAfterBreak="0">
    <w:nsid w:val="198B2AAC"/>
    <w:multiLevelType w:val="hybridMultilevel"/>
    <w:tmpl w:val="8F0A1E12"/>
    <w:lvl w:ilvl="0" w:tplc="0652B9B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907B0"/>
    <w:multiLevelType w:val="hybridMultilevel"/>
    <w:tmpl w:val="10447E90"/>
    <w:lvl w:ilvl="0" w:tplc="EEB659C0">
      <w:start w:val="1"/>
      <w:numFmt w:val="bullet"/>
      <w:pStyle w:val="Lijstinblauwekader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60EE3"/>
    <w:multiLevelType w:val="hybridMultilevel"/>
    <w:tmpl w:val="FB940946"/>
    <w:lvl w:ilvl="0" w:tplc="43AA2C4A">
      <w:start w:val="1"/>
      <w:numFmt w:val="bullet"/>
      <w:pStyle w:val="Lijstopsomteken2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21475F6B"/>
    <w:multiLevelType w:val="hybridMultilevel"/>
    <w:tmpl w:val="CBB2140A"/>
    <w:lvl w:ilvl="0" w:tplc="2B1ACD3E">
      <w:start w:val="1"/>
      <w:numFmt w:val="bullet"/>
      <w:pStyle w:val="Lijstopsomteken4"/>
      <w:lvlText w:val="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704EA"/>
    <w:multiLevelType w:val="multilevel"/>
    <w:tmpl w:val="60D8D752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29EC0B70"/>
    <w:multiLevelType w:val="multilevel"/>
    <w:tmpl w:val="2DEE8382"/>
    <w:lvl w:ilvl="0">
      <w:start w:val="1"/>
      <w:numFmt w:val="decimal"/>
      <w:pStyle w:val="Lijst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34108F"/>
    <w:multiLevelType w:val="hybridMultilevel"/>
    <w:tmpl w:val="57AAAAAC"/>
    <w:lvl w:ilvl="0" w:tplc="02280A58">
      <w:start w:val="1"/>
      <w:numFmt w:val="decimal"/>
      <w:pStyle w:val="Lijstnummering4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5075D"/>
    <w:multiLevelType w:val="multilevel"/>
    <w:tmpl w:val="F406521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73D6689"/>
    <w:multiLevelType w:val="hybridMultilevel"/>
    <w:tmpl w:val="7EBA4DE2"/>
    <w:lvl w:ilvl="0" w:tplc="61820C50">
      <w:start w:val="1"/>
      <w:numFmt w:val="lowerRoman"/>
      <w:pStyle w:val="Lijstnummering3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F1028"/>
    <w:multiLevelType w:val="hybridMultilevel"/>
    <w:tmpl w:val="121C03BC"/>
    <w:lvl w:ilvl="0" w:tplc="98325B28">
      <w:numFmt w:val="bullet"/>
      <w:pStyle w:val="Lijstopsomteken3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8906FD"/>
    <w:multiLevelType w:val="multilevel"/>
    <w:tmpl w:val="A9A0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312F61"/>
    <w:multiLevelType w:val="hybridMultilevel"/>
    <w:tmpl w:val="6A641120"/>
    <w:lvl w:ilvl="0" w:tplc="63483A16">
      <w:start w:val="1"/>
      <w:numFmt w:val="lowerLetter"/>
      <w:pStyle w:val="Lijstnummering2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31228"/>
    <w:multiLevelType w:val="hybridMultilevel"/>
    <w:tmpl w:val="40C07CFC"/>
    <w:lvl w:ilvl="0" w:tplc="39A4D0C8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0641C8"/>
    <w:multiLevelType w:val="hybridMultilevel"/>
    <w:tmpl w:val="D03C2262"/>
    <w:lvl w:ilvl="0" w:tplc="5C326B6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56147"/>
    <w:multiLevelType w:val="hybridMultilevel"/>
    <w:tmpl w:val="C804E050"/>
    <w:lvl w:ilvl="0" w:tplc="49C432F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3B7CB4"/>
    <w:multiLevelType w:val="hybridMultilevel"/>
    <w:tmpl w:val="6488335C"/>
    <w:lvl w:ilvl="0" w:tplc="CAFEFC44">
      <w:start w:val="1"/>
      <w:numFmt w:val="lowerLetter"/>
      <w:pStyle w:val="Lijstnummering5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85613"/>
    <w:multiLevelType w:val="multilevel"/>
    <w:tmpl w:val="1C80DD42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u w:color="6B6B6B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6B6B6B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6B6B6B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AD23B4"/>
    <w:multiLevelType w:val="hybridMultilevel"/>
    <w:tmpl w:val="BC7C83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C2007"/>
    <w:multiLevelType w:val="multilevel"/>
    <w:tmpl w:val="85F466E6"/>
    <w:lvl w:ilvl="0">
      <w:start w:val="1"/>
      <w:numFmt w:val="decimal"/>
      <w:pStyle w:val="Lijstaline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7" w:hanging="360"/>
      </w:p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31" w:hanging="360"/>
      </w:pPr>
    </w:lvl>
    <w:lvl w:ilvl="4">
      <w:start w:val="1"/>
      <w:numFmt w:val="lowerLetter"/>
      <w:lvlText w:val="%5)"/>
      <w:lvlJc w:val="left"/>
      <w:pPr>
        <w:ind w:left="1788" w:hanging="360"/>
      </w:pPr>
    </w:lvl>
    <w:lvl w:ilvl="5">
      <w:start w:val="1"/>
      <w:numFmt w:val="lowerRoman"/>
      <w:lvlText w:val="%6)"/>
      <w:lvlJc w:val="left"/>
      <w:pPr>
        <w:ind w:left="21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5A885161"/>
    <w:multiLevelType w:val="hybridMultilevel"/>
    <w:tmpl w:val="FB9060C0"/>
    <w:lvl w:ilvl="0" w:tplc="16FE945C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B812D35"/>
    <w:multiLevelType w:val="multilevel"/>
    <w:tmpl w:val="E6109F6C"/>
    <w:lvl w:ilvl="0">
      <w:start w:val="1"/>
      <w:numFmt w:val="bullet"/>
      <w:pStyle w:val="Vraagstelling"/>
      <w:lvlText w:val="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914FD4"/>
    <w:multiLevelType w:val="multilevel"/>
    <w:tmpl w:val="99E6859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 w15:restartNumberingAfterBreak="0">
    <w:nsid w:val="61EB4BBE"/>
    <w:multiLevelType w:val="multilevel"/>
    <w:tmpl w:val="00CE2096"/>
    <w:lvl w:ilvl="0">
      <w:start w:val="1"/>
      <w:numFmt w:val="bullet"/>
      <w:pStyle w:val="Lijstopsomteken0"/>
      <w:lvlText w:val=""/>
      <w:lvlJc w:val="left"/>
      <w:pPr>
        <w:ind w:left="214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2865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945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4305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5025" w:hanging="360"/>
      </w:pPr>
      <w:rPr>
        <w:rFonts w:ascii="Symbol" w:hAnsi="Symbol" w:hint="default"/>
      </w:rPr>
    </w:lvl>
  </w:abstractNum>
  <w:abstractNum w:abstractNumId="29" w15:restartNumberingAfterBreak="0">
    <w:nsid w:val="688F162D"/>
    <w:multiLevelType w:val="hybridMultilevel"/>
    <w:tmpl w:val="FD58B450"/>
    <w:lvl w:ilvl="0" w:tplc="4694E836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B47EC9"/>
    <w:multiLevelType w:val="hybridMultilevel"/>
    <w:tmpl w:val="47842AE0"/>
    <w:lvl w:ilvl="0" w:tplc="50C4DAC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775EE2"/>
    <w:multiLevelType w:val="hybridMultilevel"/>
    <w:tmpl w:val="18748046"/>
    <w:lvl w:ilvl="0" w:tplc="81D8DF6A">
      <w:start w:val="1"/>
      <w:numFmt w:val="bullet"/>
      <w:pStyle w:val="Opsomteken3insprong"/>
      <w:lvlText w:val="-"/>
      <w:lvlJc w:val="left"/>
      <w:pPr>
        <w:ind w:left="1137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2" w15:restartNumberingAfterBreak="0">
    <w:nsid w:val="732D6257"/>
    <w:multiLevelType w:val="hybridMultilevel"/>
    <w:tmpl w:val="F52087A0"/>
    <w:lvl w:ilvl="0" w:tplc="D3D060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63F19"/>
    <w:multiLevelType w:val="hybridMultilevel"/>
    <w:tmpl w:val="B6C2DD6E"/>
    <w:lvl w:ilvl="0" w:tplc="6AAE1124">
      <w:start w:val="1"/>
      <w:numFmt w:val="bullet"/>
      <w:pStyle w:val="Opsomteken2insprong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4" w15:restartNumberingAfterBreak="0">
    <w:nsid w:val="7C9B2A6D"/>
    <w:multiLevelType w:val="hybridMultilevel"/>
    <w:tmpl w:val="D1B6C8D0"/>
    <w:lvl w:ilvl="0" w:tplc="7AF22EA8">
      <w:start w:val="1"/>
      <w:numFmt w:val="bullet"/>
      <w:pStyle w:val="Opsomteken1insprong"/>
      <w:lvlText w:val=""/>
      <w:lvlJc w:val="left"/>
      <w:pPr>
        <w:ind w:left="321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5" w15:restartNumberingAfterBreak="0">
    <w:nsid w:val="7E3E6BA2"/>
    <w:multiLevelType w:val="hybridMultilevel"/>
    <w:tmpl w:val="D652B71E"/>
    <w:lvl w:ilvl="0" w:tplc="7E4ED91A">
      <w:start w:val="1"/>
      <w:numFmt w:val="bullet"/>
      <w:pStyle w:val="Citaatopsomteken1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num w:numId="1" w16cid:durableId="732587602">
    <w:abstractNumId w:val="28"/>
  </w:num>
  <w:num w:numId="2" w16cid:durableId="1174764144">
    <w:abstractNumId w:val="28"/>
  </w:num>
  <w:num w:numId="3" w16cid:durableId="1370453439">
    <w:abstractNumId w:val="15"/>
  </w:num>
  <w:num w:numId="4" w16cid:durableId="223952812">
    <w:abstractNumId w:val="9"/>
  </w:num>
  <w:num w:numId="5" w16cid:durableId="118837200">
    <w:abstractNumId w:val="3"/>
  </w:num>
  <w:num w:numId="6" w16cid:durableId="127944386">
    <w:abstractNumId w:val="22"/>
  </w:num>
  <w:num w:numId="7" w16cid:durableId="1372611019">
    <w:abstractNumId w:val="17"/>
  </w:num>
  <w:num w:numId="8" w16cid:durableId="904267504">
    <w:abstractNumId w:val="14"/>
  </w:num>
  <w:num w:numId="9" w16cid:durableId="985544924">
    <w:abstractNumId w:val="12"/>
  </w:num>
  <w:num w:numId="10" w16cid:durableId="1114594938">
    <w:abstractNumId w:val="21"/>
  </w:num>
  <w:num w:numId="11" w16cid:durableId="78916401">
    <w:abstractNumId w:val="13"/>
  </w:num>
  <w:num w:numId="12" w16cid:durableId="1256087412">
    <w:abstractNumId w:val="35"/>
  </w:num>
  <w:num w:numId="13" w16cid:durableId="1332635163">
    <w:abstractNumId w:val="5"/>
  </w:num>
  <w:num w:numId="14" w16cid:durableId="16868991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0390358">
    <w:abstractNumId w:val="25"/>
  </w:num>
  <w:num w:numId="16" w16cid:durableId="2111582649">
    <w:abstractNumId w:val="4"/>
  </w:num>
  <w:num w:numId="17" w16cid:durableId="205795018">
    <w:abstractNumId w:val="18"/>
  </w:num>
  <w:num w:numId="18" w16cid:durableId="1845826186">
    <w:abstractNumId w:val="32"/>
  </w:num>
  <w:num w:numId="19" w16cid:durableId="2105104793">
    <w:abstractNumId w:val="26"/>
  </w:num>
  <w:num w:numId="20" w16cid:durableId="1000281305">
    <w:abstractNumId w:val="27"/>
  </w:num>
  <w:num w:numId="21" w16cid:durableId="855391773">
    <w:abstractNumId w:val="10"/>
  </w:num>
  <w:num w:numId="22" w16cid:durableId="1348869815">
    <w:abstractNumId w:val="19"/>
  </w:num>
  <w:num w:numId="23" w16cid:durableId="1297838249">
    <w:abstractNumId w:val="18"/>
    <w:lvlOverride w:ilvl="0">
      <w:startOverride w:val="1"/>
    </w:lvlOverride>
  </w:num>
  <w:num w:numId="24" w16cid:durableId="1842621862">
    <w:abstractNumId w:val="18"/>
    <w:lvlOverride w:ilvl="0">
      <w:startOverride w:val="1"/>
    </w:lvlOverride>
  </w:num>
  <w:num w:numId="25" w16cid:durableId="93214783">
    <w:abstractNumId w:val="18"/>
    <w:lvlOverride w:ilvl="0">
      <w:startOverride w:val="1"/>
    </w:lvlOverride>
  </w:num>
  <w:num w:numId="26" w16cid:durableId="1930693098">
    <w:abstractNumId w:val="18"/>
    <w:lvlOverride w:ilvl="0">
      <w:startOverride w:val="1"/>
    </w:lvlOverride>
  </w:num>
  <w:num w:numId="27" w16cid:durableId="601455745">
    <w:abstractNumId w:val="26"/>
  </w:num>
  <w:num w:numId="28" w16cid:durableId="1594826507">
    <w:abstractNumId w:val="13"/>
  </w:num>
  <w:num w:numId="29" w16cid:durableId="1787045890">
    <w:abstractNumId w:val="2"/>
  </w:num>
  <w:num w:numId="30" w16cid:durableId="35592643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2087902">
    <w:abstractNumId w:val="34"/>
  </w:num>
  <w:num w:numId="32" w16cid:durableId="366102974">
    <w:abstractNumId w:val="33"/>
  </w:num>
  <w:num w:numId="33" w16cid:durableId="863598666">
    <w:abstractNumId w:val="31"/>
  </w:num>
  <w:num w:numId="34" w16cid:durableId="1078137429">
    <w:abstractNumId w:val="7"/>
  </w:num>
  <w:num w:numId="35" w16cid:durableId="1138495280">
    <w:abstractNumId w:val="30"/>
  </w:num>
  <w:num w:numId="36" w16cid:durableId="1563758495">
    <w:abstractNumId w:val="8"/>
  </w:num>
  <w:num w:numId="37" w16cid:durableId="535696530">
    <w:abstractNumId w:val="11"/>
  </w:num>
  <w:num w:numId="38" w16cid:durableId="2123374200">
    <w:abstractNumId w:val="4"/>
  </w:num>
  <w:num w:numId="39" w16cid:durableId="954403326">
    <w:abstractNumId w:val="24"/>
  </w:num>
  <w:num w:numId="40" w16cid:durableId="318116688">
    <w:abstractNumId w:val="6"/>
  </w:num>
  <w:num w:numId="41" w16cid:durableId="1734044181">
    <w:abstractNumId w:val="29"/>
  </w:num>
  <w:num w:numId="42" w16cid:durableId="547228874">
    <w:abstractNumId w:val="20"/>
  </w:num>
  <w:num w:numId="43" w16cid:durableId="1026248101">
    <w:abstractNumId w:val="4"/>
  </w:num>
  <w:num w:numId="44" w16cid:durableId="1607730292">
    <w:abstractNumId w:val="1"/>
  </w:num>
  <w:num w:numId="45" w16cid:durableId="1992753830">
    <w:abstractNumId w:val="0"/>
  </w:num>
  <w:num w:numId="46" w16cid:durableId="734201167">
    <w:abstractNumId w:val="23"/>
  </w:num>
  <w:num w:numId="47" w16cid:durableId="229466232">
    <w:abstractNumId w:val="1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nl-BE" w:vendorID="64" w:dllVersion="0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35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2C0"/>
    <w:rsid w:val="00000190"/>
    <w:rsid w:val="000014EC"/>
    <w:rsid w:val="0000160A"/>
    <w:rsid w:val="000026AC"/>
    <w:rsid w:val="0000298C"/>
    <w:rsid w:val="00003266"/>
    <w:rsid w:val="000060BD"/>
    <w:rsid w:val="000079C7"/>
    <w:rsid w:val="00010086"/>
    <w:rsid w:val="00010A57"/>
    <w:rsid w:val="00010CFD"/>
    <w:rsid w:val="00010D78"/>
    <w:rsid w:val="0001295F"/>
    <w:rsid w:val="000129FB"/>
    <w:rsid w:val="00014FFB"/>
    <w:rsid w:val="000164C5"/>
    <w:rsid w:val="00016CD7"/>
    <w:rsid w:val="000171D7"/>
    <w:rsid w:val="0001793C"/>
    <w:rsid w:val="00020650"/>
    <w:rsid w:val="0002190C"/>
    <w:rsid w:val="0002279D"/>
    <w:rsid w:val="00022CF8"/>
    <w:rsid w:val="000237DC"/>
    <w:rsid w:val="00024821"/>
    <w:rsid w:val="00024C45"/>
    <w:rsid w:val="000251D8"/>
    <w:rsid w:val="00025457"/>
    <w:rsid w:val="00026264"/>
    <w:rsid w:val="0002640F"/>
    <w:rsid w:val="00027171"/>
    <w:rsid w:val="00031CE6"/>
    <w:rsid w:val="000333A9"/>
    <w:rsid w:val="000346FD"/>
    <w:rsid w:val="000357F9"/>
    <w:rsid w:val="00035D3C"/>
    <w:rsid w:val="00040804"/>
    <w:rsid w:val="0004155B"/>
    <w:rsid w:val="000415C4"/>
    <w:rsid w:val="00041C9D"/>
    <w:rsid w:val="00041DC0"/>
    <w:rsid w:val="00042A43"/>
    <w:rsid w:val="00042D26"/>
    <w:rsid w:val="0004449B"/>
    <w:rsid w:val="000448FF"/>
    <w:rsid w:val="0004683F"/>
    <w:rsid w:val="0005017B"/>
    <w:rsid w:val="00053025"/>
    <w:rsid w:val="0005333E"/>
    <w:rsid w:val="000534D7"/>
    <w:rsid w:val="00054063"/>
    <w:rsid w:val="00054FA4"/>
    <w:rsid w:val="00056FB9"/>
    <w:rsid w:val="0005746D"/>
    <w:rsid w:val="00061A4A"/>
    <w:rsid w:val="000620D7"/>
    <w:rsid w:val="000622D8"/>
    <w:rsid w:val="00063720"/>
    <w:rsid w:val="00065371"/>
    <w:rsid w:val="00066564"/>
    <w:rsid w:val="0006672A"/>
    <w:rsid w:val="00066CF1"/>
    <w:rsid w:val="00067551"/>
    <w:rsid w:val="00067706"/>
    <w:rsid w:val="000709C3"/>
    <w:rsid w:val="00071324"/>
    <w:rsid w:val="00071DEA"/>
    <w:rsid w:val="00073D64"/>
    <w:rsid w:val="000751E3"/>
    <w:rsid w:val="00076478"/>
    <w:rsid w:val="000769AA"/>
    <w:rsid w:val="00076E67"/>
    <w:rsid w:val="0008039A"/>
    <w:rsid w:val="000808CF"/>
    <w:rsid w:val="000811E2"/>
    <w:rsid w:val="000822D8"/>
    <w:rsid w:val="000828D9"/>
    <w:rsid w:val="00084560"/>
    <w:rsid w:val="000845E0"/>
    <w:rsid w:val="00084FB5"/>
    <w:rsid w:val="00085EB2"/>
    <w:rsid w:val="00087A4A"/>
    <w:rsid w:val="00090DDC"/>
    <w:rsid w:val="00092DBD"/>
    <w:rsid w:val="00093BD4"/>
    <w:rsid w:val="00093EBE"/>
    <w:rsid w:val="00094A27"/>
    <w:rsid w:val="000954F3"/>
    <w:rsid w:val="00095760"/>
    <w:rsid w:val="000963A4"/>
    <w:rsid w:val="00096437"/>
    <w:rsid w:val="0009661D"/>
    <w:rsid w:val="00096CBF"/>
    <w:rsid w:val="000A0BFE"/>
    <w:rsid w:val="000A1229"/>
    <w:rsid w:val="000A1548"/>
    <w:rsid w:val="000A1A3A"/>
    <w:rsid w:val="000A1C0A"/>
    <w:rsid w:val="000A2CA4"/>
    <w:rsid w:val="000A510C"/>
    <w:rsid w:val="000A7672"/>
    <w:rsid w:val="000A7719"/>
    <w:rsid w:val="000B0619"/>
    <w:rsid w:val="000B14D2"/>
    <w:rsid w:val="000B220A"/>
    <w:rsid w:val="000B2764"/>
    <w:rsid w:val="000B31A1"/>
    <w:rsid w:val="000B4A5B"/>
    <w:rsid w:val="000B6D31"/>
    <w:rsid w:val="000B72F9"/>
    <w:rsid w:val="000B7503"/>
    <w:rsid w:val="000C01AE"/>
    <w:rsid w:val="000C1628"/>
    <w:rsid w:val="000C1AC5"/>
    <w:rsid w:val="000C2ED1"/>
    <w:rsid w:val="000C313D"/>
    <w:rsid w:val="000C3FB2"/>
    <w:rsid w:val="000C56E2"/>
    <w:rsid w:val="000C5C40"/>
    <w:rsid w:val="000C69DE"/>
    <w:rsid w:val="000D07BB"/>
    <w:rsid w:val="000D4647"/>
    <w:rsid w:val="000D4DF1"/>
    <w:rsid w:val="000D590E"/>
    <w:rsid w:val="000D65AE"/>
    <w:rsid w:val="000D7111"/>
    <w:rsid w:val="000D737C"/>
    <w:rsid w:val="000D7C93"/>
    <w:rsid w:val="000D7CCF"/>
    <w:rsid w:val="000E026D"/>
    <w:rsid w:val="000E0AC4"/>
    <w:rsid w:val="000E1E02"/>
    <w:rsid w:val="000E394A"/>
    <w:rsid w:val="000E3B0F"/>
    <w:rsid w:val="000E472F"/>
    <w:rsid w:val="000E4DA7"/>
    <w:rsid w:val="000E4FFA"/>
    <w:rsid w:val="000E52A8"/>
    <w:rsid w:val="000E6483"/>
    <w:rsid w:val="000E7DDF"/>
    <w:rsid w:val="000F008F"/>
    <w:rsid w:val="000F01D4"/>
    <w:rsid w:val="000F0986"/>
    <w:rsid w:val="000F1D05"/>
    <w:rsid w:val="000F2750"/>
    <w:rsid w:val="000F3169"/>
    <w:rsid w:val="000F321E"/>
    <w:rsid w:val="000F40A5"/>
    <w:rsid w:val="000F5568"/>
    <w:rsid w:val="000F670D"/>
    <w:rsid w:val="001000FA"/>
    <w:rsid w:val="00100221"/>
    <w:rsid w:val="00100269"/>
    <w:rsid w:val="0010121E"/>
    <w:rsid w:val="00101D2B"/>
    <w:rsid w:val="00102A34"/>
    <w:rsid w:val="00103532"/>
    <w:rsid w:val="0010416F"/>
    <w:rsid w:val="00105A5C"/>
    <w:rsid w:val="0010633E"/>
    <w:rsid w:val="001073CB"/>
    <w:rsid w:val="00107EBD"/>
    <w:rsid w:val="00111126"/>
    <w:rsid w:val="001113AE"/>
    <w:rsid w:val="001137B7"/>
    <w:rsid w:val="001138B0"/>
    <w:rsid w:val="00114262"/>
    <w:rsid w:val="0011434B"/>
    <w:rsid w:val="00114BDA"/>
    <w:rsid w:val="00116FC1"/>
    <w:rsid w:val="00117275"/>
    <w:rsid w:val="00117E70"/>
    <w:rsid w:val="001201C6"/>
    <w:rsid w:val="001201D6"/>
    <w:rsid w:val="001203AA"/>
    <w:rsid w:val="00120C38"/>
    <w:rsid w:val="0012101E"/>
    <w:rsid w:val="00121F84"/>
    <w:rsid w:val="00124BA8"/>
    <w:rsid w:val="00124D6F"/>
    <w:rsid w:val="0012617E"/>
    <w:rsid w:val="00127784"/>
    <w:rsid w:val="00127AB2"/>
    <w:rsid w:val="00130E38"/>
    <w:rsid w:val="001312F3"/>
    <w:rsid w:val="0013220A"/>
    <w:rsid w:val="0013336D"/>
    <w:rsid w:val="0013337F"/>
    <w:rsid w:val="00133CDF"/>
    <w:rsid w:val="0013541E"/>
    <w:rsid w:val="00135827"/>
    <w:rsid w:val="00135A12"/>
    <w:rsid w:val="001378A9"/>
    <w:rsid w:val="00137AAB"/>
    <w:rsid w:val="00140278"/>
    <w:rsid w:val="0014101B"/>
    <w:rsid w:val="00141FE8"/>
    <w:rsid w:val="001421F7"/>
    <w:rsid w:val="001422F6"/>
    <w:rsid w:val="0014312E"/>
    <w:rsid w:val="001436AB"/>
    <w:rsid w:val="00150622"/>
    <w:rsid w:val="00151532"/>
    <w:rsid w:val="001518A3"/>
    <w:rsid w:val="00151C49"/>
    <w:rsid w:val="0015274B"/>
    <w:rsid w:val="0015287F"/>
    <w:rsid w:val="00152AC6"/>
    <w:rsid w:val="00152B9F"/>
    <w:rsid w:val="001553EE"/>
    <w:rsid w:val="0015564F"/>
    <w:rsid w:val="00155D95"/>
    <w:rsid w:val="00156036"/>
    <w:rsid w:val="001564A4"/>
    <w:rsid w:val="00156A8F"/>
    <w:rsid w:val="00157581"/>
    <w:rsid w:val="001579BA"/>
    <w:rsid w:val="00157C04"/>
    <w:rsid w:val="0016074D"/>
    <w:rsid w:val="00162012"/>
    <w:rsid w:val="00162A17"/>
    <w:rsid w:val="0016306C"/>
    <w:rsid w:val="00163F45"/>
    <w:rsid w:val="00165D48"/>
    <w:rsid w:val="00166A44"/>
    <w:rsid w:val="00166BFB"/>
    <w:rsid w:val="00167B10"/>
    <w:rsid w:val="00167D0E"/>
    <w:rsid w:val="00170BD7"/>
    <w:rsid w:val="00170F3F"/>
    <w:rsid w:val="001710AA"/>
    <w:rsid w:val="0017131A"/>
    <w:rsid w:val="00171EC6"/>
    <w:rsid w:val="00171F52"/>
    <w:rsid w:val="001741AA"/>
    <w:rsid w:val="001766FB"/>
    <w:rsid w:val="0017683B"/>
    <w:rsid w:val="00177569"/>
    <w:rsid w:val="00177DF0"/>
    <w:rsid w:val="0018058B"/>
    <w:rsid w:val="00181C17"/>
    <w:rsid w:val="00182370"/>
    <w:rsid w:val="001823A9"/>
    <w:rsid w:val="00183AC2"/>
    <w:rsid w:val="00183D84"/>
    <w:rsid w:val="00184325"/>
    <w:rsid w:val="001868F5"/>
    <w:rsid w:val="00187DFF"/>
    <w:rsid w:val="00187EF8"/>
    <w:rsid w:val="0019009B"/>
    <w:rsid w:val="00190E30"/>
    <w:rsid w:val="00191852"/>
    <w:rsid w:val="00191A5C"/>
    <w:rsid w:val="00192379"/>
    <w:rsid w:val="00192E16"/>
    <w:rsid w:val="00194BA1"/>
    <w:rsid w:val="001953F1"/>
    <w:rsid w:val="001965D7"/>
    <w:rsid w:val="00196ABA"/>
    <w:rsid w:val="0019704B"/>
    <w:rsid w:val="00197459"/>
    <w:rsid w:val="001A04BF"/>
    <w:rsid w:val="001A053D"/>
    <w:rsid w:val="001A1D5F"/>
    <w:rsid w:val="001A211A"/>
    <w:rsid w:val="001A23FA"/>
    <w:rsid w:val="001A25BB"/>
    <w:rsid w:val="001A3565"/>
    <w:rsid w:val="001A5519"/>
    <w:rsid w:val="001A63B2"/>
    <w:rsid w:val="001A7941"/>
    <w:rsid w:val="001A7C11"/>
    <w:rsid w:val="001B0676"/>
    <w:rsid w:val="001B1781"/>
    <w:rsid w:val="001B2C86"/>
    <w:rsid w:val="001B3255"/>
    <w:rsid w:val="001B4144"/>
    <w:rsid w:val="001B42A0"/>
    <w:rsid w:val="001B447B"/>
    <w:rsid w:val="001B56C1"/>
    <w:rsid w:val="001B6A28"/>
    <w:rsid w:val="001C00BA"/>
    <w:rsid w:val="001C06C0"/>
    <w:rsid w:val="001C0931"/>
    <w:rsid w:val="001C1B2F"/>
    <w:rsid w:val="001C239E"/>
    <w:rsid w:val="001C2469"/>
    <w:rsid w:val="001C3220"/>
    <w:rsid w:val="001C465D"/>
    <w:rsid w:val="001C53DE"/>
    <w:rsid w:val="001C5EC0"/>
    <w:rsid w:val="001C5FF0"/>
    <w:rsid w:val="001C6715"/>
    <w:rsid w:val="001C6BFB"/>
    <w:rsid w:val="001C7672"/>
    <w:rsid w:val="001D0854"/>
    <w:rsid w:val="001D27D2"/>
    <w:rsid w:val="001D28D3"/>
    <w:rsid w:val="001D4C0F"/>
    <w:rsid w:val="001D4C77"/>
    <w:rsid w:val="001D6586"/>
    <w:rsid w:val="001D77A7"/>
    <w:rsid w:val="001D7DEF"/>
    <w:rsid w:val="001E2C03"/>
    <w:rsid w:val="001E3AEC"/>
    <w:rsid w:val="001E3F24"/>
    <w:rsid w:val="001E4A41"/>
    <w:rsid w:val="001E4B7C"/>
    <w:rsid w:val="001E4BBC"/>
    <w:rsid w:val="001E5066"/>
    <w:rsid w:val="001E5956"/>
    <w:rsid w:val="001E79BD"/>
    <w:rsid w:val="001F0078"/>
    <w:rsid w:val="001F1FDB"/>
    <w:rsid w:val="001F2032"/>
    <w:rsid w:val="001F39DF"/>
    <w:rsid w:val="001F4D0D"/>
    <w:rsid w:val="001F55B6"/>
    <w:rsid w:val="001F5686"/>
    <w:rsid w:val="001F64D6"/>
    <w:rsid w:val="00200D04"/>
    <w:rsid w:val="00200DC1"/>
    <w:rsid w:val="00201AC9"/>
    <w:rsid w:val="0020248A"/>
    <w:rsid w:val="002029C8"/>
    <w:rsid w:val="00202F32"/>
    <w:rsid w:val="0020449A"/>
    <w:rsid w:val="00204A69"/>
    <w:rsid w:val="00204C8D"/>
    <w:rsid w:val="00204ED4"/>
    <w:rsid w:val="002057C8"/>
    <w:rsid w:val="002058DD"/>
    <w:rsid w:val="00205EC9"/>
    <w:rsid w:val="00206023"/>
    <w:rsid w:val="00206ED0"/>
    <w:rsid w:val="002101D1"/>
    <w:rsid w:val="00210D9A"/>
    <w:rsid w:val="002116A4"/>
    <w:rsid w:val="00211CFE"/>
    <w:rsid w:val="0021302A"/>
    <w:rsid w:val="00213E52"/>
    <w:rsid w:val="002158C7"/>
    <w:rsid w:val="00217866"/>
    <w:rsid w:val="002207BE"/>
    <w:rsid w:val="00221653"/>
    <w:rsid w:val="00221C2C"/>
    <w:rsid w:val="00221C49"/>
    <w:rsid w:val="00221D55"/>
    <w:rsid w:val="00222871"/>
    <w:rsid w:val="00225E25"/>
    <w:rsid w:val="0022602B"/>
    <w:rsid w:val="00227F36"/>
    <w:rsid w:val="002301A9"/>
    <w:rsid w:val="002308AA"/>
    <w:rsid w:val="002308AD"/>
    <w:rsid w:val="00230BDF"/>
    <w:rsid w:val="002316FE"/>
    <w:rsid w:val="00232F2D"/>
    <w:rsid w:val="0023305C"/>
    <w:rsid w:val="00233742"/>
    <w:rsid w:val="00234D54"/>
    <w:rsid w:val="002356C1"/>
    <w:rsid w:val="00236224"/>
    <w:rsid w:val="00237CCD"/>
    <w:rsid w:val="00240A4E"/>
    <w:rsid w:val="002452CA"/>
    <w:rsid w:val="00246B94"/>
    <w:rsid w:val="00246CDC"/>
    <w:rsid w:val="00246F4E"/>
    <w:rsid w:val="00247239"/>
    <w:rsid w:val="0024783E"/>
    <w:rsid w:val="00247EAE"/>
    <w:rsid w:val="002501E9"/>
    <w:rsid w:val="00250A54"/>
    <w:rsid w:val="00250D16"/>
    <w:rsid w:val="002515CE"/>
    <w:rsid w:val="002519E8"/>
    <w:rsid w:val="00253A01"/>
    <w:rsid w:val="00254CF5"/>
    <w:rsid w:val="002560BA"/>
    <w:rsid w:val="002577A7"/>
    <w:rsid w:val="00257D9D"/>
    <w:rsid w:val="002616E3"/>
    <w:rsid w:val="00262EC9"/>
    <w:rsid w:val="00263DD1"/>
    <w:rsid w:val="00263E88"/>
    <w:rsid w:val="00265828"/>
    <w:rsid w:val="00265E92"/>
    <w:rsid w:val="0026646B"/>
    <w:rsid w:val="0027069E"/>
    <w:rsid w:val="002706DB"/>
    <w:rsid w:val="0027108A"/>
    <w:rsid w:val="0027151A"/>
    <w:rsid w:val="00271802"/>
    <w:rsid w:val="00271BCF"/>
    <w:rsid w:val="00272756"/>
    <w:rsid w:val="00272F41"/>
    <w:rsid w:val="00274B0E"/>
    <w:rsid w:val="00275AEA"/>
    <w:rsid w:val="00275CB4"/>
    <w:rsid w:val="00276115"/>
    <w:rsid w:val="00276304"/>
    <w:rsid w:val="00276A35"/>
    <w:rsid w:val="00276AA8"/>
    <w:rsid w:val="002772D2"/>
    <w:rsid w:val="00277533"/>
    <w:rsid w:val="00277C49"/>
    <w:rsid w:val="00280826"/>
    <w:rsid w:val="002809EE"/>
    <w:rsid w:val="00282BE4"/>
    <w:rsid w:val="00282DCB"/>
    <w:rsid w:val="00286828"/>
    <w:rsid w:val="0029212A"/>
    <w:rsid w:val="002941E9"/>
    <w:rsid w:val="002953C1"/>
    <w:rsid w:val="0029574A"/>
    <w:rsid w:val="00296163"/>
    <w:rsid w:val="002969BA"/>
    <w:rsid w:val="00296A9D"/>
    <w:rsid w:val="002974E9"/>
    <w:rsid w:val="00297793"/>
    <w:rsid w:val="002A00C2"/>
    <w:rsid w:val="002A01C6"/>
    <w:rsid w:val="002A3C3E"/>
    <w:rsid w:val="002A4795"/>
    <w:rsid w:val="002A5199"/>
    <w:rsid w:val="002A519D"/>
    <w:rsid w:val="002A51D1"/>
    <w:rsid w:val="002B0AF5"/>
    <w:rsid w:val="002B0B05"/>
    <w:rsid w:val="002B13D5"/>
    <w:rsid w:val="002B250D"/>
    <w:rsid w:val="002B6AC8"/>
    <w:rsid w:val="002B7755"/>
    <w:rsid w:val="002C0191"/>
    <w:rsid w:val="002C15F9"/>
    <w:rsid w:val="002C17AE"/>
    <w:rsid w:val="002C1AD7"/>
    <w:rsid w:val="002C2122"/>
    <w:rsid w:val="002C2E71"/>
    <w:rsid w:val="002C5A3B"/>
    <w:rsid w:val="002C6D46"/>
    <w:rsid w:val="002C79CE"/>
    <w:rsid w:val="002D13A3"/>
    <w:rsid w:val="002D1616"/>
    <w:rsid w:val="002D3CB5"/>
    <w:rsid w:val="002D46C7"/>
    <w:rsid w:val="002D4F65"/>
    <w:rsid w:val="002D59E2"/>
    <w:rsid w:val="002D6435"/>
    <w:rsid w:val="002D69A5"/>
    <w:rsid w:val="002D74D0"/>
    <w:rsid w:val="002E062D"/>
    <w:rsid w:val="002E084E"/>
    <w:rsid w:val="002E18EB"/>
    <w:rsid w:val="002E207A"/>
    <w:rsid w:val="002E284A"/>
    <w:rsid w:val="002E2C97"/>
    <w:rsid w:val="002E4E1A"/>
    <w:rsid w:val="002E5024"/>
    <w:rsid w:val="002E61F4"/>
    <w:rsid w:val="002E67EF"/>
    <w:rsid w:val="002E7199"/>
    <w:rsid w:val="002E71F1"/>
    <w:rsid w:val="002F0193"/>
    <w:rsid w:val="002F0212"/>
    <w:rsid w:val="002F035A"/>
    <w:rsid w:val="002F086C"/>
    <w:rsid w:val="002F0A8B"/>
    <w:rsid w:val="002F1A27"/>
    <w:rsid w:val="002F21DE"/>
    <w:rsid w:val="002F3CED"/>
    <w:rsid w:val="002F3F75"/>
    <w:rsid w:val="002F41C2"/>
    <w:rsid w:val="002F452A"/>
    <w:rsid w:val="002F5132"/>
    <w:rsid w:val="002F51D9"/>
    <w:rsid w:val="002F559E"/>
    <w:rsid w:val="002F57EB"/>
    <w:rsid w:val="002F580E"/>
    <w:rsid w:val="002F5BDF"/>
    <w:rsid w:val="002F6209"/>
    <w:rsid w:val="002F6B79"/>
    <w:rsid w:val="002F6BDD"/>
    <w:rsid w:val="002F758F"/>
    <w:rsid w:val="002F7675"/>
    <w:rsid w:val="002F77ED"/>
    <w:rsid w:val="00300225"/>
    <w:rsid w:val="003007E5"/>
    <w:rsid w:val="003012DF"/>
    <w:rsid w:val="00301B6F"/>
    <w:rsid w:val="00301E17"/>
    <w:rsid w:val="00302FE7"/>
    <w:rsid w:val="003048A7"/>
    <w:rsid w:val="00305176"/>
    <w:rsid w:val="00305917"/>
    <w:rsid w:val="00306361"/>
    <w:rsid w:val="00306B0D"/>
    <w:rsid w:val="00306DBE"/>
    <w:rsid w:val="003075B8"/>
    <w:rsid w:val="003103C9"/>
    <w:rsid w:val="00310751"/>
    <w:rsid w:val="003117CF"/>
    <w:rsid w:val="003119FE"/>
    <w:rsid w:val="00311C06"/>
    <w:rsid w:val="00311F32"/>
    <w:rsid w:val="00312D0D"/>
    <w:rsid w:val="00312EB4"/>
    <w:rsid w:val="00313F5B"/>
    <w:rsid w:val="003140BE"/>
    <w:rsid w:val="003149F8"/>
    <w:rsid w:val="00314F0B"/>
    <w:rsid w:val="00314FDB"/>
    <w:rsid w:val="003159AB"/>
    <w:rsid w:val="00315A5D"/>
    <w:rsid w:val="003164C5"/>
    <w:rsid w:val="00316AA1"/>
    <w:rsid w:val="00321C30"/>
    <w:rsid w:val="00322C55"/>
    <w:rsid w:val="00322E65"/>
    <w:rsid w:val="00322F41"/>
    <w:rsid w:val="00323339"/>
    <w:rsid w:val="003237E1"/>
    <w:rsid w:val="003248A1"/>
    <w:rsid w:val="003264A1"/>
    <w:rsid w:val="003269C0"/>
    <w:rsid w:val="00326B4A"/>
    <w:rsid w:val="00327BCD"/>
    <w:rsid w:val="003312C8"/>
    <w:rsid w:val="00331396"/>
    <w:rsid w:val="00331851"/>
    <w:rsid w:val="00331A01"/>
    <w:rsid w:val="00331C73"/>
    <w:rsid w:val="00332BB0"/>
    <w:rsid w:val="0033412A"/>
    <w:rsid w:val="0033419B"/>
    <w:rsid w:val="003341A0"/>
    <w:rsid w:val="0033509E"/>
    <w:rsid w:val="003350E6"/>
    <w:rsid w:val="00335836"/>
    <w:rsid w:val="00335908"/>
    <w:rsid w:val="00336226"/>
    <w:rsid w:val="00336755"/>
    <w:rsid w:val="00337182"/>
    <w:rsid w:val="003371BF"/>
    <w:rsid w:val="00337D18"/>
    <w:rsid w:val="00337D96"/>
    <w:rsid w:val="00341380"/>
    <w:rsid w:val="003415C6"/>
    <w:rsid w:val="003417D9"/>
    <w:rsid w:val="003419E0"/>
    <w:rsid w:val="00342072"/>
    <w:rsid w:val="003425A2"/>
    <w:rsid w:val="00342827"/>
    <w:rsid w:val="0034285C"/>
    <w:rsid w:val="0034334D"/>
    <w:rsid w:val="00343714"/>
    <w:rsid w:val="003437EB"/>
    <w:rsid w:val="00343E67"/>
    <w:rsid w:val="003440A3"/>
    <w:rsid w:val="00345098"/>
    <w:rsid w:val="0034537A"/>
    <w:rsid w:val="003455C8"/>
    <w:rsid w:val="00347474"/>
    <w:rsid w:val="00347C33"/>
    <w:rsid w:val="00350BE4"/>
    <w:rsid w:val="00350C76"/>
    <w:rsid w:val="00351E82"/>
    <w:rsid w:val="003522A3"/>
    <w:rsid w:val="0035280D"/>
    <w:rsid w:val="003544E6"/>
    <w:rsid w:val="00355D3A"/>
    <w:rsid w:val="00357B5B"/>
    <w:rsid w:val="00360B8C"/>
    <w:rsid w:val="003612D3"/>
    <w:rsid w:val="003620F9"/>
    <w:rsid w:val="00362169"/>
    <w:rsid w:val="003621D8"/>
    <w:rsid w:val="003626CB"/>
    <w:rsid w:val="00362D9C"/>
    <w:rsid w:val="00363109"/>
    <w:rsid w:val="00363C74"/>
    <w:rsid w:val="003657D4"/>
    <w:rsid w:val="0036582D"/>
    <w:rsid w:val="003667CF"/>
    <w:rsid w:val="00373E9B"/>
    <w:rsid w:val="003762C1"/>
    <w:rsid w:val="00376814"/>
    <w:rsid w:val="00376EF5"/>
    <w:rsid w:val="00377405"/>
    <w:rsid w:val="003776DC"/>
    <w:rsid w:val="003805C8"/>
    <w:rsid w:val="00380D3A"/>
    <w:rsid w:val="00381383"/>
    <w:rsid w:val="003815E7"/>
    <w:rsid w:val="00381D81"/>
    <w:rsid w:val="00383DA5"/>
    <w:rsid w:val="0038426C"/>
    <w:rsid w:val="0038568A"/>
    <w:rsid w:val="0038734E"/>
    <w:rsid w:val="0038775D"/>
    <w:rsid w:val="00390D46"/>
    <w:rsid w:val="003921AB"/>
    <w:rsid w:val="00392D23"/>
    <w:rsid w:val="00392F69"/>
    <w:rsid w:val="0039352D"/>
    <w:rsid w:val="003942B4"/>
    <w:rsid w:val="00394949"/>
    <w:rsid w:val="00395829"/>
    <w:rsid w:val="00396608"/>
    <w:rsid w:val="0039749F"/>
    <w:rsid w:val="003A0778"/>
    <w:rsid w:val="003A1AB9"/>
    <w:rsid w:val="003A4C4F"/>
    <w:rsid w:val="003A5232"/>
    <w:rsid w:val="003A5414"/>
    <w:rsid w:val="003A6CD9"/>
    <w:rsid w:val="003A6E3D"/>
    <w:rsid w:val="003A7B2F"/>
    <w:rsid w:val="003A7E84"/>
    <w:rsid w:val="003B0451"/>
    <w:rsid w:val="003B0A19"/>
    <w:rsid w:val="003B185E"/>
    <w:rsid w:val="003B2398"/>
    <w:rsid w:val="003B2A56"/>
    <w:rsid w:val="003B3702"/>
    <w:rsid w:val="003B436E"/>
    <w:rsid w:val="003B4422"/>
    <w:rsid w:val="003B5EC2"/>
    <w:rsid w:val="003B67DA"/>
    <w:rsid w:val="003B6939"/>
    <w:rsid w:val="003B70A9"/>
    <w:rsid w:val="003B75E9"/>
    <w:rsid w:val="003C041B"/>
    <w:rsid w:val="003C0539"/>
    <w:rsid w:val="003C082A"/>
    <w:rsid w:val="003C0A3B"/>
    <w:rsid w:val="003C1E7B"/>
    <w:rsid w:val="003C1F2B"/>
    <w:rsid w:val="003C22EF"/>
    <w:rsid w:val="003C2583"/>
    <w:rsid w:val="003C3523"/>
    <w:rsid w:val="003C3AE2"/>
    <w:rsid w:val="003C402A"/>
    <w:rsid w:val="003C4464"/>
    <w:rsid w:val="003C59A0"/>
    <w:rsid w:val="003C6C9F"/>
    <w:rsid w:val="003C6E81"/>
    <w:rsid w:val="003C73E4"/>
    <w:rsid w:val="003C7653"/>
    <w:rsid w:val="003C794F"/>
    <w:rsid w:val="003D0306"/>
    <w:rsid w:val="003D063D"/>
    <w:rsid w:val="003D0E4F"/>
    <w:rsid w:val="003D1BE8"/>
    <w:rsid w:val="003D1FA4"/>
    <w:rsid w:val="003D2FB4"/>
    <w:rsid w:val="003D3281"/>
    <w:rsid w:val="003D39D5"/>
    <w:rsid w:val="003D6228"/>
    <w:rsid w:val="003E0B06"/>
    <w:rsid w:val="003E0ED9"/>
    <w:rsid w:val="003E14ED"/>
    <w:rsid w:val="003E2A5B"/>
    <w:rsid w:val="003E2D6D"/>
    <w:rsid w:val="003E3386"/>
    <w:rsid w:val="003E37BF"/>
    <w:rsid w:val="003E3E63"/>
    <w:rsid w:val="003E4721"/>
    <w:rsid w:val="003E4815"/>
    <w:rsid w:val="003E4ABD"/>
    <w:rsid w:val="003E4AE1"/>
    <w:rsid w:val="003E56EF"/>
    <w:rsid w:val="003E5F39"/>
    <w:rsid w:val="003E6A89"/>
    <w:rsid w:val="003E7864"/>
    <w:rsid w:val="003F0904"/>
    <w:rsid w:val="003F0CF0"/>
    <w:rsid w:val="003F1E32"/>
    <w:rsid w:val="003F35EB"/>
    <w:rsid w:val="003F4F72"/>
    <w:rsid w:val="003F76FE"/>
    <w:rsid w:val="0040071A"/>
    <w:rsid w:val="0040087C"/>
    <w:rsid w:val="00401E00"/>
    <w:rsid w:val="004030C0"/>
    <w:rsid w:val="0040474D"/>
    <w:rsid w:val="00407353"/>
    <w:rsid w:val="00407F92"/>
    <w:rsid w:val="00407FAD"/>
    <w:rsid w:val="004107BD"/>
    <w:rsid w:val="00410AFD"/>
    <w:rsid w:val="0041227B"/>
    <w:rsid w:val="00413830"/>
    <w:rsid w:val="00413DB5"/>
    <w:rsid w:val="00414430"/>
    <w:rsid w:val="00415086"/>
    <w:rsid w:val="00416B28"/>
    <w:rsid w:val="004224B5"/>
    <w:rsid w:val="004226C3"/>
    <w:rsid w:val="004227B0"/>
    <w:rsid w:val="00422C7A"/>
    <w:rsid w:val="00422EB7"/>
    <w:rsid w:val="004237F1"/>
    <w:rsid w:val="0042413E"/>
    <w:rsid w:val="004249B3"/>
    <w:rsid w:val="00424F4F"/>
    <w:rsid w:val="0042643B"/>
    <w:rsid w:val="00426B6B"/>
    <w:rsid w:val="0042762F"/>
    <w:rsid w:val="00427658"/>
    <w:rsid w:val="004279C0"/>
    <w:rsid w:val="00427CFB"/>
    <w:rsid w:val="0043225B"/>
    <w:rsid w:val="00432C96"/>
    <w:rsid w:val="00432FB3"/>
    <w:rsid w:val="00433596"/>
    <w:rsid w:val="00434475"/>
    <w:rsid w:val="004346B6"/>
    <w:rsid w:val="004353AB"/>
    <w:rsid w:val="004378A2"/>
    <w:rsid w:val="004423CF"/>
    <w:rsid w:val="00442617"/>
    <w:rsid w:val="00443225"/>
    <w:rsid w:val="00443FF6"/>
    <w:rsid w:val="00443FFF"/>
    <w:rsid w:val="00444340"/>
    <w:rsid w:val="00444500"/>
    <w:rsid w:val="00444657"/>
    <w:rsid w:val="00444B90"/>
    <w:rsid w:val="00445045"/>
    <w:rsid w:val="0044565F"/>
    <w:rsid w:val="0044657E"/>
    <w:rsid w:val="004470B0"/>
    <w:rsid w:val="00447AC1"/>
    <w:rsid w:val="00450A15"/>
    <w:rsid w:val="00451A32"/>
    <w:rsid w:val="00452221"/>
    <w:rsid w:val="00453300"/>
    <w:rsid w:val="00453CAC"/>
    <w:rsid w:val="00455569"/>
    <w:rsid w:val="0045681D"/>
    <w:rsid w:val="00462DA8"/>
    <w:rsid w:val="004646DF"/>
    <w:rsid w:val="00464DD4"/>
    <w:rsid w:val="004653D6"/>
    <w:rsid w:val="004665DB"/>
    <w:rsid w:val="00467D0E"/>
    <w:rsid w:val="00467F13"/>
    <w:rsid w:val="00470AB0"/>
    <w:rsid w:val="00471161"/>
    <w:rsid w:val="00472336"/>
    <w:rsid w:val="00472CD6"/>
    <w:rsid w:val="00474743"/>
    <w:rsid w:val="00474F18"/>
    <w:rsid w:val="004757E1"/>
    <w:rsid w:val="004769C1"/>
    <w:rsid w:val="00476C3C"/>
    <w:rsid w:val="004771EC"/>
    <w:rsid w:val="00477271"/>
    <w:rsid w:val="00477787"/>
    <w:rsid w:val="004778A9"/>
    <w:rsid w:val="004779AF"/>
    <w:rsid w:val="004779F0"/>
    <w:rsid w:val="00480A13"/>
    <w:rsid w:val="00480C2A"/>
    <w:rsid w:val="004812BC"/>
    <w:rsid w:val="004827C3"/>
    <w:rsid w:val="00483823"/>
    <w:rsid w:val="0048449F"/>
    <w:rsid w:val="00486297"/>
    <w:rsid w:val="00490723"/>
    <w:rsid w:val="00490796"/>
    <w:rsid w:val="0049091C"/>
    <w:rsid w:val="00491497"/>
    <w:rsid w:val="00492C6C"/>
    <w:rsid w:val="00492D83"/>
    <w:rsid w:val="00493521"/>
    <w:rsid w:val="0049548B"/>
    <w:rsid w:val="004955D5"/>
    <w:rsid w:val="0049577D"/>
    <w:rsid w:val="00495BA4"/>
    <w:rsid w:val="0049607F"/>
    <w:rsid w:val="00496684"/>
    <w:rsid w:val="00497106"/>
    <w:rsid w:val="00497AEB"/>
    <w:rsid w:val="004A02DC"/>
    <w:rsid w:val="004A0D0C"/>
    <w:rsid w:val="004A199A"/>
    <w:rsid w:val="004A4008"/>
    <w:rsid w:val="004A731C"/>
    <w:rsid w:val="004B1318"/>
    <w:rsid w:val="004B21C7"/>
    <w:rsid w:val="004B256A"/>
    <w:rsid w:val="004B2D7D"/>
    <w:rsid w:val="004B3361"/>
    <w:rsid w:val="004B3570"/>
    <w:rsid w:val="004B35AB"/>
    <w:rsid w:val="004B453D"/>
    <w:rsid w:val="004B4D57"/>
    <w:rsid w:val="004B4FEE"/>
    <w:rsid w:val="004B5DA0"/>
    <w:rsid w:val="004B6D74"/>
    <w:rsid w:val="004C0F79"/>
    <w:rsid w:val="004C13FB"/>
    <w:rsid w:val="004C268C"/>
    <w:rsid w:val="004C28BA"/>
    <w:rsid w:val="004C3F35"/>
    <w:rsid w:val="004C3FED"/>
    <w:rsid w:val="004C4E96"/>
    <w:rsid w:val="004C5305"/>
    <w:rsid w:val="004C630D"/>
    <w:rsid w:val="004C786D"/>
    <w:rsid w:val="004D0336"/>
    <w:rsid w:val="004D1E6A"/>
    <w:rsid w:val="004D2676"/>
    <w:rsid w:val="004D26AA"/>
    <w:rsid w:val="004D2890"/>
    <w:rsid w:val="004D33B4"/>
    <w:rsid w:val="004D51F4"/>
    <w:rsid w:val="004D65D8"/>
    <w:rsid w:val="004D6E35"/>
    <w:rsid w:val="004D794D"/>
    <w:rsid w:val="004E00C4"/>
    <w:rsid w:val="004E0D16"/>
    <w:rsid w:val="004E2086"/>
    <w:rsid w:val="004E226E"/>
    <w:rsid w:val="004E335B"/>
    <w:rsid w:val="004E33BC"/>
    <w:rsid w:val="004E360E"/>
    <w:rsid w:val="004E3688"/>
    <w:rsid w:val="004E3D6A"/>
    <w:rsid w:val="004E46A1"/>
    <w:rsid w:val="004E4796"/>
    <w:rsid w:val="004E50B3"/>
    <w:rsid w:val="004E5BD7"/>
    <w:rsid w:val="004E64D5"/>
    <w:rsid w:val="004E6C16"/>
    <w:rsid w:val="004E6FFD"/>
    <w:rsid w:val="004E7F13"/>
    <w:rsid w:val="004F0C92"/>
    <w:rsid w:val="004F2E1F"/>
    <w:rsid w:val="004F3FC8"/>
    <w:rsid w:val="004F40E0"/>
    <w:rsid w:val="004F4CB8"/>
    <w:rsid w:val="004F5189"/>
    <w:rsid w:val="004F57A5"/>
    <w:rsid w:val="004F5C4D"/>
    <w:rsid w:val="004F6377"/>
    <w:rsid w:val="004F7767"/>
    <w:rsid w:val="004F7ED8"/>
    <w:rsid w:val="00500A8C"/>
    <w:rsid w:val="005011D5"/>
    <w:rsid w:val="00501AA3"/>
    <w:rsid w:val="00502481"/>
    <w:rsid w:val="00502F45"/>
    <w:rsid w:val="005030A2"/>
    <w:rsid w:val="00504331"/>
    <w:rsid w:val="00504FF8"/>
    <w:rsid w:val="00505AC2"/>
    <w:rsid w:val="0050729C"/>
    <w:rsid w:val="0050798A"/>
    <w:rsid w:val="005131AF"/>
    <w:rsid w:val="005133C7"/>
    <w:rsid w:val="00513DA5"/>
    <w:rsid w:val="00514051"/>
    <w:rsid w:val="00514530"/>
    <w:rsid w:val="00515125"/>
    <w:rsid w:val="00515DAD"/>
    <w:rsid w:val="00515EA3"/>
    <w:rsid w:val="00516071"/>
    <w:rsid w:val="00516476"/>
    <w:rsid w:val="005177D7"/>
    <w:rsid w:val="005204E1"/>
    <w:rsid w:val="00520E41"/>
    <w:rsid w:val="00522401"/>
    <w:rsid w:val="005225CF"/>
    <w:rsid w:val="00523EBA"/>
    <w:rsid w:val="00524E61"/>
    <w:rsid w:val="0052520C"/>
    <w:rsid w:val="00525B9D"/>
    <w:rsid w:val="005266D2"/>
    <w:rsid w:val="00526D1E"/>
    <w:rsid w:val="0053058A"/>
    <w:rsid w:val="00531607"/>
    <w:rsid w:val="0053231F"/>
    <w:rsid w:val="00533A42"/>
    <w:rsid w:val="00535863"/>
    <w:rsid w:val="00536E3A"/>
    <w:rsid w:val="00537654"/>
    <w:rsid w:val="0053775C"/>
    <w:rsid w:val="005379E7"/>
    <w:rsid w:val="00540495"/>
    <w:rsid w:val="005406C6"/>
    <w:rsid w:val="005423CF"/>
    <w:rsid w:val="00543956"/>
    <w:rsid w:val="005473D6"/>
    <w:rsid w:val="00547E6C"/>
    <w:rsid w:val="00550CD5"/>
    <w:rsid w:val="00551299"/>
    <w:rsid w:val="00551A38"/>
    <w:rsid w:val="00551A8E"/>
    <w:rsid w:val="0055284D"/>
    <w:rsid w:val="00553A6B"/>
    <w:rsid w:val="005546A9"/>
    <w:rsid w:val="00554AE2"/>
    <w:rsid w:val="00555385"/>
    <w:rsid w:val="00555D90"/>
    <w:rsid w:val="00556629"/>
    <w:rsid w:val="005573DF"/>
    <w:rsid w:val="0056009F"/>
    <w:rsid w:val="0056304A"/>
    <w:rsid w:val="00563F0E"/>
    <w:rsid w:val="0056491F"/>
    <w:rsid w:val="00564CF0"/>
    <w:rsid w:val="005664C7"/>
    <w:rsid w:val="005667DE"/>
    <w:rsid w:val="00566B67"/>
    <w:rsid w:val="00570170"/>
    <w:rsid w:val="00571780"/>
    <w:rsid w:val="00571E7C"/>
    <w:rsid w:val="00571ECC"/>
    <w:rsid w:val="00572AF3"/>
    <w:rsid w:val="00572FFB"/>
    <w:rsid w:val="00574682"/>
    <w:rsid w:val="00575703"/>
    <w:rsid w:val="00575B0C"/>
    <w:rsid w:val="005767C7"/>
    <w:rsid w:val="00576A26"/>
    <w:rsid w:val="005770E5"/>
    <w:rsid w:val="005771C2"/>
    <w:rsid w:val="0058024F"/>
    <w:rsid w:val="005824B2"/>
    <w:rsid w:val="00584083"/>
    <w:rsid w:val="0058437B"/>
    <w:rsid w:val="00585301"/>
    <w:rsid w:val="0058599E"/>
    <w:rsid w:val="00586A24"/>
    <w:rsid w:val="00586BBD"/>
    <w:rsid w:val="00586E94"/>
    <w:rsid w:val="005871A4"/>
    <w:rsid w:val="00590783"/>
    <w:rsid w:val="00591840"/>
    <w:rsid w:val="00595167"/>
    <w:rsid w:val="0059596C"/>
    <w:rsid w:val="00596488"/>
    <w:rsid w:val="005974DC"/>
    <w:rsid w:val="005975BA"/>
    <w:rsid w:val="005A0B95"/>
    <w:rsid w:val="005A0C7B"/>
    <w:rsid w:val="005A1ABE"/>
    <w:rsid w:val="005A1D0A"/>
    <w:rsid w:val="005A4CF3"/>
    <w:rsid w:val="005A559F"/>
    <w:rsid w:val="005A5F2B"/>
    <w:rsid w:val="005A69D2"/>
    <w:rsid w:val="005A69D6"/>
    <w:rsid w:val="005A6B3F"/>
    <w:rsid w:val="005A72DE"/>
    <w:rsid w:val="005A77C9"/>
    <w:rsid w:val="005B1C24"/>
    <w:rsid w:val="005B1EE3"/>
    <w:rsid w:val="005B2690"/>
    <w:rsid w:val="005B37AD"/>
    <w:rsid w:val="005B68FD"/>
    <w:rsid w:val="005B72FC"/>
    <w:rsid w:val="005B7322"/>
    <w:rsid w:val="005B77A4"/>
    <w:rsid w:val="005B7A5D"/>
    <w:rsid w:val="005C0A50"/>
    <w:rsid w:val="005C241E"/>
    <w:rsid w:val="005C3470"/>
    <w:rsid w:val="005C3FB1"/>
    <w:rsid w:val="005C5783"/>
    <w:rsid w:val="005C5C90"/>
    <w:rsid w:val="005C62DD"/>
    <w:rsid w:val="005C6819"/>
    <w:rsid w:val="005C6D24"/>
    <w:rsid w:val="005C7DE7"/>
    <w:rsid w:val="005C7E73"/>
    <w:rsid w:val="005D07E6"/>
    <w:rsid w:val="005D13E6"/>
    <w:rsid w:val="005D15B1"/>
    <w:rsid w:val="005D1AC9"/>
    <w:rsid w:val="005D1B32"/>
    <w:rsid w:val="005D2AB7"/>
    <w:rsid w:val="005D2E26"/>
    <w:rsid w:val="005D2E49"/>
    <w:rsid w:val="005D50EC"/>
    <w:rsid w:val="005D5985"/>
    <w:rsid w:val="005D5CBB"/>
    <w:rsid w:val="005D5E32"/>
    <w:rsid w:val="005D60F9"/>
    <w:rsid w:val="005D7DEE"/>
    <w:rsid w:val="005E052F"/>
    <w:rsid w:val="005E0E0C"/>
    <w:rsid w:val="005E19DB"/>
    <w:rsid w:val="005E26F8"/>
    <w:rsid w:val="005E3658"/>
    <w:rsid w:val="005E434C"/>
    <w:rsid w:val="005E4DAD"/>
    <w:rsid w:val="005E5501"/>
    <w:rsid w:val="005E6C14"/>
    <w:rsid w:val="005E6D82"/>
    <w:rsid w:val="005E6FFD"/>
    <w:rsid w:val="005E7192"/>
    <w:rsid w:val="005F0003"/>
    <w:rsid w:val="005F03B9"/>
    <w:rsid w:val="005F0C62"/>
    <w:rsid w:val="005F228A"/>
    <w:rsid w:val="005F2447"/>
    <w:rsid w:val="005F552D"/>
    <w:rsid w:val="005F616A"/>
    <w:rsid w:val="005F6354"/>
    <w:rsid w:val="005F670C"/>
    <w:rsid w:val="005F7F64"/>
    <w:rsid w:val="0060074D"/>
    <w:rsid w:val="00600E7E"/>
    <w:rsid w:val="00600FC5"/>
    <w:rsid w:val="00601E16"/>
    <w:rsid w:val="006030EC"/>
    <w:rsid w:val="006038DA"/>
    <w:rsid w:val="00603DD3"/>
    <w:rsid w:val="00603E2B"/>
    <w:rsid w:val="00604C1B"/>
    <w:rsid w:val="006057D1"/>
    <w:rsid w:val="00605E79"/>
    <w:rsid w:val="006062A7"/>
    <w:rsid w:val="006063F3"/>
    <w:rsid w:val="006064E2"/>
    <w:rsid w:val="00607567"/>
    <w:rsid w:val="00610A4C"/>
    <w:rsid w:val="006111FE"/>
    <w:rsid w:val="006118F3"/>
    <w:rsid w:val="006125EC"/>
    <w:rsid w:val="00612ECF"/>
    <w:rsid w:val="00613359"/>
    <w:rsid w:val="00615998"/>
    <w:rsid w:val="00615DFD"/>
    <w:rsid w:val="006163A6"/>
    <w:rsid w:val="00616660"/>
    <w:rsid w:val="006167A9"/>
    <w:rsid w:val="006203A0"/>
    <w:rsid w:val="006208C4"/>
    <w:rsid w:val="00620C28"/>
    <w:rsid w:val="00621872"/>
    <w:rsid w:val="0062192C"/>
    <w:rsid w:val="00624552"/>
    <w:rsid w:val="00624A1D"/>
    <w:rsid w:val="00624D8A"/>
    <w:rsid w:val="0062514B"/>
    <w:rsid w:val="006253C3"/>
    <w:rsid w:val="006266B1"/>
    <w:rsid w:val="006266FF"/>
    <w:rsid w:val="0062676F"/>
    <w:rsid w:val="00627D15"/>
    <w:rsid w:val="00630161"/>
    <w:rsid w:val="006317BC"/>
    <w:rsid w:val="00635137"/>
    <w:rsid w:val="00635D1E"/>
    <w:rsid w:val="00636B4E"/>
    <w:rsid w:val="0063723B"/>
    <w:rsid w:val="00637E22"/>
    <w:rsid w:val="006406A0"/>
    <w:rsid w:val="00640C8D"/>
    <w:rsid w:val="0064148C"/>
    <w:rsid w:val="00641E27"/>
    <w:rsid w:val="00642186"/>
    <w:rsid w:val="006428A8"/>
    <w:rsid w:val="0064334B"/>
    <w:rsid w:val="00643BA2"/>
    <w:rsid w:val="006448C6"/>
    <w:rsid w:val="00645AF6"/>
    <w:rsid w:val="0064635D"/>
    <w:rsid w:val="00651F00"/>
    <w:rsid w:val="006520AE"/>
    <w:rsid w:val="00652FEB"/>
    <w:rsid w:val="006532AC"/>
    <w:rsid w:val="006543D3"/>
    <w:rsid w:val="006559D2"/>
    <w:rsid w:val="00657D0E"/>
    <w:rsid w:val="00657FFE"/>
    <w:rsid w:val="0066026C"/>
    <w:rsid w:val="00661CF6"/>
    <w:rsid w:val="00662FD5"/>
    <w:rsid w:val="00664336"/>
    <w:rsid w:val="00664954"/>
    <w:rsid w:val="006649A1"/>
    <w:rsid w:val="006659B0"/>
    <w:rsid w:val="0066682B"/>
    <w:rsid w:val="00670392"/>
    <w:rsid w:val="006707A8"/>
    <w:rsid w:val="00670B27"/>
    <w:rsid w:val="00670F10"/>
    <w:rsid w:val="0067161C"/>
    <w:rsid w:val="00671731"/>
    <w:rsid w:val="00672A5C"/>
    <w:rsid w:val="00672BDA"/>
    <w:rsid w:val="00673253"/>
    <w:rsid w:val="00673A14"/>
    <w:rsid w:val="00674116"/>
    <w:rsid w:val="00674118"/>
    <w:rsid w:val="006751B5"/>
    <w:rsid w:val="00676435"/>
    <w:rsid w:val="00677749"/>
    <w:rsid w:val="00677FDC"/>
    <w:rsid w:val="006809AD"/>
    <w:rsid w:val="006809EE"/>
    <w:rsid w:val="00682120"/>
    <w:rsid w:val="00682981"/>
    <w:rsid w:val="00682EE9"/>
    <w:rsid w:val="006832B9"/>
    <w:rsid w:val="006846C5"/>
    <w:rsid w:val="00684B93"/>
    <w:rsid w:val="00685258"/>
    <w:rsid w:val="006853A4"/>
    <w:rsid w:val="00685453"/>
    <w:rsid w:val="0068552F"/>
    <w:rsid w:val="00685AD6"/>
    <w:rsid w:val="006870BC"/>
    <w:rsid w:val="006879DB"/>
    <w:rsid w:val="0069097B"/>
    <w:rsid w:val="00691971"/>
    <w:rsid w:val="00691DF7"/>
    <w:rsid w:val="00693FCF"/>
    <w:rsid w:val="00695000"/>
    <w:rsid w:val="006952BA"/>
    <w:rsid w:val="00695C23"/>
    <w:rsid w:val="006960BF"/>
    <w:rsid w:val="006965C6"/>
    <w:rsid w:val="006974E8"/>
    <w:rsid w:val="006A0D02"/>
    <w:rsid w:val="006A1ADB"/>
    <w:rsid w:val="006A1C5B"/>
    <w:rsid w:val="006A1F3D"/>
    <w:rsid w:val="006A4F82"/>
    <w:rsid w:val="006A7E29"/>
    <w:rsid w:val="006B11AC"/>
    <w:rsid w:val="006B1550"/>
    <w:rsid w:val="006B1BB7"/>
    <w:rsid w:val="006B26FE"/>
    <w:rsid w:val="006B2A4F"/>
    <w:rsid w:val="006B45BC"/>
    <w:rsid w:val="006B5735"/>
    <w:rsid w:val="006B5E1E"/>
    <w:rsid w:val="006B637A"/>
    <w:rsid w:val="006B660F"/>
    <w:rsid w:val="006B6B4A"/>
    <w:rsid w:val="006B75EB"/>
    <w:rsid w:val="006B78DC"/>
    <w:rsid w:val="006B7C00"/>
    <w:rsid w:val="006B7F2F"/>
    <w:rsid w:val="006C0DC1"/>
    <w:rsid w:val="006C12D5"/>
    <w:rsid w:val="006C13A9"/>
    <w:rsid w:val="006C2059"/>
    <w:rsid w:val="006C28BE"/>
    <w:rsid w:val="006C3672"/>
    <w:rsid w:val="006C3FE7"/>
    <w:rsid w:val="006C4C15"/>
    <w:rsid w:val="006C6828"/>
    <w:rsid w:val="006C691F"/>
    <w:rsid w:val="006C6D9C"/>
    <w:rsid w:val="006D01FC"/>
    <w:rsid w:val="006D05F8"/>
    <w:rsid w:val="006D108F"/>
    <w:rsid w:val="006D12CA"/>
    <w:rsid w:val="006D2797"/>
    <w:rsid w:val="006D2C11"/>
    <w:rsid w:val="006D31B9"/>
    <w:rsid w:val="006D39F3"/>
    <w:rsid w:val="006D529B"/>
    <w:rsid w:val="006D5427"/>
    <w:rsid w:val="006D583C"/>
    <w:rsid w:val="006E071F"/>
    <w:rsid w:val="006E1DFF"/>
    <w:rsid w:val="006E217A"/>
    <w:rsid w:val="006E2257"/>
    <w:rsid w:val="006E2E09"/>
    <w:rsid w:val="006E3FB7"/>
    <w:rsid w:val="006E4306"/>
    <w:rsid w:val="006E53AB"/>
    <w:rsid w:val="006E5E44"/>
    <w:rsid w:val="006E6C1C"/>
    <w:rsid w:val="006E7367"/>
    <w:rsid w:val="006E7E8F"/>
    <w:rsid w:val="006F0728"/>
    <w:rsid w:val="006F120C"/>
    <w:rsid w:val="006F17B7"/>
    <w:rsid w:val="006F1A46"/>
    <w:rsid w:val="006F1BA2"/>
    <w:rsid w:val="006F1E40"/>
    <w:rsid w:val="006F2FB6"/>
    <w:rsid w:val="006F3333"/>
    <w:rsid w:val="006F564E"/>
    <w:rsid w:val="006F5E27"/>
    <w:rsid w:val="006F6638"/>
    <w:rsid w:val="006F767A"/>
    <w:rsid w:val="007016EC"/>
    <w:rsid w:val="007026C8"/>
    <w:rsid w:val="00704592"/>
    <w:rsid w:val="007067AB"/>
    <w:rsid w:val="00706C8C"/>
    <w:rsid w:val="0071047B"/>
    <w:rsid w:val="00710509"/>
    <w:rsid w:val="00711792"/>
    <w:rsid w:val="00711B79"/>
    <w:rsid w:val="00711D0B"/>
    <w:rsid w:val="0071250E"/>
    <w:rsid w:val="0071272D"/>
    <w:rsid w:val="00713079"/>
    <w:rsid w:val="00713D9B"/>
    <w:rsid w:val="00715268"/>
    <w:rsid w:val="00716A97"/>
    <w:rsid w:val="00717550"/>
    <w:rsid w:val="007202B8"/>
    <w:rsid w:val="007210E6"/>
    <w:rsid w:val="00722BEA"/>
    <w:rsid w:val="00722F7A"/>
    <w:rsid w:val="00723239"/>
    <w:rsid w:val="00724F4D"/>
    <w:rsid w:val="00725234"/>
    <w:rsid w:val="00725747"/>
    <w:rsid w:val="00725E9D"/>
    <w:rsid w:val="00726ECB"/>
    <w:rsid w:val="007278DF"/>
    <w:rsid w:val="00727EF9"/>
    <w:rsid w:val="007309C0"/>
    <w:rsid w:val="00730AF0"/>
    <w:rsid w:val="0073391F"/>
    <w:rsid w:val="00734CF1"/>
    <w:rsid w:val="00734DC2"/>
    <w:rsid w:val="007356FA"/>
    <w:rsid w:val="00735E22"/>
    <w:rsid w:val="0073624E"/>
    <w:rsid w:val="007365B3"/>
    <w:rsid w:val="00736939"/>
    <w:rsid w:val="00736D4D"/>
    <w:rsid w:val="00737465"/>
    <w:rsid w:val="00737902"/>
    <w:rsid w:val="00740E20"/>
    <w:rsid w:val="00741243"/>
    <w:rsid w:val="00742665"/>
    <w:rsid w:val="0074321B"/>
    <w:rsid w:val="007437B8"/>
    <w:rsid w:val="00744AB7"/>
    <w:rsid w:val="00745BB1"/>
    <w:rsid w:val="00747DC3"/>
    <w:rsid w:val="007501A7"/>
    <w:rsid w:val="007507BD"/>
    <w:rsid w:val="00750853"/>
    <w:rsid w:val="00752DF0"/>
    <w:rsid w:val="00753FF1"/>
    <w:rsid w:val="0075427F"/>
    <w:rsid w:val="00754314"/>
    <w:rsid w:val="007544A3"/>
    <w:rsid w:val="0075541B"/>
    <w:rsid w:val="00756402"/>
    <w:rsid w:val="00757633"/>
    <w:rsid w:val="007576B7"/>
    <w:rsid w:val="00760AB7"/>
    <w:rsid w:val="00762881"/>
    <w:rsid w:val="00762969"/>
    <w:rsid w:val="00762A44"/>
    <w:rsid w:val="00763E5B"/>
    <w:rsid w:val="0076549B"/>
    <w:rsid w:val="00766882"/>
    <w:rsid w:val="007703B8"/>
    <w:rsid w:val="00770A53"/>
    <w:rsid w:val="00771157"/>
    <w:rsid w:val="0077194D"/>
    <w:rsid w:val="00772065"/>
    <w:rsid w:val="00772A71"/>
    <w:rsid w:val="00772BAC"/>
    <w:rsid w:val="007738B9"/>
    <w:rsid w:val="00773F5F"/>
    <w:rsid w:val="00773F7F"/>
    <w:rsid w:val="007748DC"/>
    <w:rsid w:val="00774D5B"/>
    <w:rsid w:val="0077529D"/>
    <w:rsid w:val="00775678"/>
    <w:rsid w:val="0077592C"/>
    <w:rsid w:val="00775ADF"/>
    <w:rsid w:val="00776F1E"/>
    <w:rsid w:val="0077713D"/>
    <w:rsid w:val="007779AD"/>
    <w:rsid w:val="00777B7C"/>
    <w:rsid w:val="00780131"/>
    <w:rsid w:val="00781386"/>
    <w:rsid w:val="007814B2"/>
    <w:rsid w:val="007818D8"/>
    <w:rsid w:val="00781B04"/>
    <w:rsid w:val="00781DE1"/>
    <w:rsid w:val="007822A7"/>
    <w:rsid w:val="007856A0"/>
    <w:rsid w:val="00786539"/>
    <w:rsid w:val="00786671"/>
    <w:rsid w:val="00791CAE"/>
    <w:rsid w:val="00792456"/>
    <w:rsid w:val="00793E97"/>
    <w:rsid w:val="007946C1"/>
    <w:rsid w:val="00794BD2"/>
    <w:rsid w:val="00797128"/>
    <w:rsid w:val="007A045D"/>
    <w:rsid w:val="007A1DA4"/>
    <w:rsid w:val="007A23DF"/>
    <w:rsid w:val="007A2FC4"/>
    <w:rsid w:val="007A55A4"/>
    <w:rsid w:val="007A56F1"/>
    <w:rsid w:val="007A6DFE"/>
    <w:rsid w:val="007A7340"/>
    <w:rsid w:val="007A75BF"/>
    <w:rsid w:val="007A7727"/>
    <w:rsid w:val="007B258C"/>
    <w:rsid w:val="007B30FD"/>
    <w:rsid w:val="007B44BC"/>
    <w:rsid w:val="007B460E"/>
    <w:rsid w:val="007B4915"/>
    <w:rsid w:val="007B4CC9"/>
    <w:rsid w:val="007B506E"/>
    <w:rsid w:val="007B5FC7"/>
    <w:rsid w:val="007B6AD8"/>
    <w:rsid w:val="007C2154"/>
    <w:rsid w:val="007C280E"/>
    <w:rsid w:val="007C2966"/>
    <w:rsid w:val="007C2D5F"/>
    <w:rsid w:val="007C34B9"/>
    <w:rsid w:val="007C431D"/>
    <w:rsid w:val="007C4359"/>
    <w:rsid w:val="007C4B8D"/>
    <w:rsid w:val="007C52B9"/>
    <w:rsid w:val="007C6335"/>
    <w:rsid w:val="007C6579"/>
    <w:rsid w:val="007D175F"/>
    <w:rsid w:val="007D1B71"/>
    <w:rsid w:val="007D3E3D"/>
    <w:rsid w:val="007D487E"/>
    <w:rsid w:val="007D547C"/>
    <w:rsid w:val="007D57B7"/>
    <w:rsid w:val="007D69FE"/>
    <w:rsid w:val="007D75E1"/>
    <w:rsid w:val="007E052F"/>
    <w:rsid w:val="007E15E8"/>
    <w:rsid w:val="007E1A50"/>
    <w:rsid w:val="007E2BEE"/>
    <w:rsid w:val="007E3904"/>
    <w:rsid w:val="007E450B"/>
    <w:rsid w:val="007E513F"/>
    <w:rsid w:val="007E53E6"/>
    <w:rsid w:val="007E606B"/>
    <w:rsid w:val="007E6579"/>
    <w:rsid w:val="007E6AE0"/>
    <w:rsid w:val="007E6CB4"/>
    <w:rsid w:val="007E71A1"/>
    <w:rsid w:val="007F0279"/>
    <w:rsid w:val="007F104C"/>
    <w:rsid w:val="007F1215"/>
    <w:rsid w:val="007F1893"/>
    <w:rsid w:val="007F1FB4"/>
    <w:rsid w:val="007F33FF"/>
    <w:rsid w:val="007F3A7E"/>
    <w:rsid w:val="007F4ABF"/>
    <w:rsid w:val="007F5672"/>
    <w:rsid w:val="007F6A41"/>
    <w:rsid w:val="007F6B5B"/>
    <w:rsid w:val="007F716F"/>
    <w:rsid w:val="00800CA8"/>
    <w:rsid w:val="00800CF9"/>
    <w:rsid w:val="00801B5F"/>
    <w:rsid w:val="00801D65"/>
    <w:rsid w:val="008024DC"/>
    <w:rsid w:val="00802DAD"/>
    <w:rsid w:val="00803008"/>
    <w:rsid w:val="00805A2D"/>
    <w:rsid w:val="00806794"/>
    <w:rsid w:val="00806E56"/>
    <w:rsid w:val="00806FBD"/>
    <w:rsid w:val="0080722A"/>
    <w:rsid w:val="00810090"/>
    <w:rsid w:val="00810D91"/>
    <w:rsid w:val="008112BF"/>
    <w:rsid w:val="008116B5"/>
    <w:rsid w:val="00811CA1"/>
    <w:rsid w:val="008124BA"/>
    <w:rsid w:val="00812538"/>
    <w:rsid w:val="00813BBA"/>
    <w:rsid w:val="00814C47"/>
    <w:rsid w:val="008158E5"/>
    <w:rsid w:val="00815C36"/>
    <w:rsid w:val="00816D48"/>
    <w:rsid w:val="00816F7C"/>
    <w:rsid w:val="008174FD"/>
    <w:rsid w:val="00817F47"/>
    <w:rsid w:val="00817F87"/>
    <w:rsid w:val="008211EB"/>
    <w:rsid w:val="00821DCB"/>
    <w:rsid w:val="00822071"/>
    <w:rsid w:val="0082255D"/>
    <w:rsid w:val="008249DB"/>
    <w:rsid w:val="00824C11"/>
    <w:rsid w:val="00825BDE"/>
    <w:rsid w:val="008301C7"/>
    <w:rsid w:val="00830F20"/>
    <w:rsid w:val="00832F38"/>
    <w:rsid w:val="0083387B"/>
    <w:rsid w:val="008341AC"/>
    <w:rsid w:val="00835003"/>
    <w:rsid w:val="008362FC"/>
    <w:rsid w:val="00836AB7"/>
    <w:rsid w:val="008371F0"/>
    <w:rsid w:val="008400D3"/>
    <w:rsid w:val="00841582"/>
    <w:rsid w:val="00841D1F"/>
    <w:rsid w:val="00842ED7"/>
    <w:rsid w:val="0084346A"/>
    <w:rsid w:val="008434B1"/>
    <w:rsid w:val="00844806"/>
    <w:rsid w:val="00844990"/>
    <w:rsid w:val="0084546C"/>
    <w:rsid w:val="00845C17"/>
    <w:rsid w:val="00846654"/>
    <w:rsid w:val="00846CBF"/>
    <w:rsid w:val="008474DF"/>
    <w:rsid w:val="00847EC1"/>
    <w:rsid w:val="00850B9B"/>
    <w:rsid w:val="008516C2"/>
    <w:rsid w:val="00851783"/>
    <w:rsid w:val="00851F4D"/>
    <w:rsid w:val="00852019"/>
    <w:rsid w:val="008525A8"/>
    <w:rsid w:val="00852863"/>
    <w:rsid w:val="00853335"/>
    <w:rsid w:val="00853DC1"/>
    <w:rsid w:val="0085409B"/>
    <w:rsid w:val="00854111"/>
    <w:rsid w:val="0085649B"/>
    <w:rsid w:val="008572E4"/>
    <w:rsid w:val="00857726"/>
    <w:rsid w:val="00857C4C"/>
    <w:rsid w:val="00857C7D"/>
    <w:rsid w:val="00857DC5"/>
    <w:rsid w:val="00857FE8"/>
    <w:rsid w:val="00860252"/>
    <w:rsid w:val="008603DB"/>
    <w:rsid w:val="00860E92"/>
    <w:rsid w:val="00860F52"/>
    <w:rsid w:val="00861476"/>
    <w:rsid w:val="00861AB8"/>
    <w:rsid w:val="00862D4B"/>
    <w:rsid w:val="00864432"/>
    <w:rsid w:val="008662B0"/>
    <w:rsid w:val="00866310"/>
    <w:rsid w:val="00866323"/>
    <w:rsid w:val="008665D2"/>
    <w:rsid w:val="0086715B"/>
    <w:rsid w:val="00870A7D"/>
    <w:rsid w:val="00870DBB"/>
    <w:rsid w:val="008717B1"/>
    <w:rsid w:val="008726F6"/>
    <w:rsid w:val="00872C88"/>
    <w:rsid w:val="00873377"/>
    <w:rsid w:val="0087384A"/>
    <w:rsid w:val="00874127"/>
    <w:rsid w:val="00875460"/>
    <w:rsid w:val="008805DB"/>
    <w:rsid w:val="00881E48"/>
    <w:rsid w:val="008849A7"/>
    <w:rsid w:val="00884C15"/>
    <w:rsid w:val="0088540C"/>
    <w:rsid w:val="00885E59"/>
    <w:rsid w:val="00886874"/>
    <w:rsid w:val="008868AF"/>
    <w:rsid w:val="00886F53"/>
    <w:rsid w:val="0088759D"/>
    <w:rsid w:val="00890075"/>
    <w:rsid w:val="00890C5D"/>
    <w:rsid w:val="0089182F"/>
    <w:rsid w:val="00892256"/>
    <w:rsid w:val="00892863"/>
    <w:rsid w:val="008942C0"/>
    <w:rsid w:val="00894EE3"/>
    <w:rsid w:val="008952B1"/>
    <w:rsid w:val="00897383"/>
    <w:rsid w:val="0089767F"/>
    <w:rsid w:val="0089768F"/>
    <w:rsid w:val="008977CC"/>
    <w:rsid w:val="008A0CA4"/>
    <w:rsid w:val="008A101D"/>
    <w:rsid w:val="008A1082"/>
    <w:rsid w:val="008A2479"/>
    <w:rsid w:val="008A28B6"/>
    <w:rsid w:val="008A3507"/>
    <w:rsid w:val="008A3C6C"/>
    <w:rsid w:val="008A42BE"/>
    <w:rsid w:val="008A58F8"/>
    <w:rsid w:val="008A7854"/>
    <w:rsid w:val="008B0A19"/>
    <w:rsid w:val="008B0B38"/>
    <w:rsid w:val="008B0C59"/>
    <w:rsid w:val="008B1F5F"/>
    <w:rsid w:val="008B44CF"/>
    <w:rsid w:val="008C1566"/>
    <w:rsid w:val="008C24BC"/>
    <w:rsid w:val="008C29DD"/>
    <w:rsid w:val="008C30B7"/>
    <w:rsid w:val="008C3C29"/>
    <w:rsid w:val="008C3DA5"/>
    <w:rsid w:val="008C4C58"/>
    <w:rsid w:val="008C7358"/>
    <w:rsid w:val="008C74FF"/>
    <w:rsid w:val="008D0438"/>
    <w:rsid w:val="008D2016"/>
    <w:rsid w:val="008D2E15"/>
    <w:rsid w:val="008D422C"/>
    <w:rsid w:val="008D45C9"/>
    <w:rsid w:val="008D56C6"/>
    <w:rsid w:val="008D6137"/>
    <w:rsid w:val="008D7CDA"/>
    <w:rsid w:val="008D7DF3"/>
    <w:rsid w:val="008E01D7"/>
    <w:rsid w:val="008E06C6"/>
    <w:rsid w:val="008E66A7"/>
    <w:rsid w:val="008E695D"/>
    <w:rsid w:val="008E7CFA"/>
    <w:rsid w:val="008F04A7"/>
    <w:rsid w:val="008F326E"/>
    <w:rsid w:val="008F32C0"/>
    <w:rsid w:val="008F3930"/>
    <w:rsid w:val="008F3E19"/>
    <w:rsid w:val="008F5831"/>
    <w:rsid w:val="008F59B1"/>
    <w:rsid w:val="008F673E"/>
    <w:rsid w:val="008F772E"/>
    <w:rsid w:val="008F776B"/>
    <w:rsid w:val="009005CD"/>
    <w:rsid w:val="009013C2"/>
    <w:rsid w:val="009015EF"/>
    <w:rsid w:val="0090352A"/>
    <w:rsid w:val="00903822"/>
    <w:rsid w:val="0090497F"/>
    <w:rsid w:val="0090643A"/>
    <w:rsid w:val="00906A86"/>
    <w:rsid w:val="00906BBD"/>
    <w:rsid w:val="00907282"/>
    <w:rsid w:val="00907563"/>
    <w:rsid w:val="009100C2"/>
    <w:rsid w:val="009102EA"/>
    <w:rsid w:val="0091092C"/>
    <w:rsid w:val="009116C1"/>
    <w:rsid w:val="00911868"/>
    <w:rsid w:val="009120F8"/>
    <w:rsid w:val="00912740"/>
    <w:rsid w:val="00913C59"/>
    <w:rsid w:val="0091408A"/>
    <w:rsid w:val="0091421E"/>
    <w:rsid w:val="00914CEC"/>
    <w:rsid w:val="00916018"/>
    <w:rsid w:val="00917C96"/>
    <w:rsid w:val="00917F73"/>
    <w:rsid w:val="00921F8F"/>
    <w:rsid w:val="009224DF"/>
    <w:rsid w:val="009237FA"/>
    <w:rsid w:val="00923D38"/>
    <w:rsid w:val="009256C8"/>
    <w:rsid w:val="009258DB"/>
    <w:rsid w:val="00926CC2"/>
    <w:rsid w:val="009304C0"/>
    <w:rsid w:val="00930AEF"/>
    <w:rsid w:val="00934115"/>
    <w:rsid w:val="0093434F"/>
    <w:rsid w:val="00935FD6"/>
    <w:rsid w:val="0093620A"/>
    <w:rsid w:val="009372AD"/>
    <w:rsid w:val="00941A60"/>
    <w:rsid w:val="00941F05"/>
    <w:rsid w:val="00943529"/>
    <w:rsid w:val="00943E1A"/>
    <w:rsid w:val="0094426B"/>
    <w:rsid w:val="009442B5"/>
    <w:rsid w:val="009452E2"/>
    <w:rsid w:val="00945C01"/>
    <w:rsid w:val="00946482"/>
    <w:rsid w:val="00946A61"/>
    <w:rsid w:val="00946F6D"/>
    <w:rsid w:val="00947B02"/>
    <w:rsid w:val="00950456"/>
    <w:rsid w:val="00950964"/>
    <w:rsid w:val="00950A4F"/>
    <w:rsid w:val="009517F6"/>
    <w:rsid w:val="009527BA"/>
    <w:rsid w:val="00953573"/>
    <w:rsid w:val="009549FF"/>
    <w:rsid w:val="0095545C"/>
    <w:rsid w:val="009561DA"/>
    <w:rsid w:val="009569D9"/>
    <w:rsid w:val="00956AF2"/>
    <w:rsid w:val="00956EAF"/>
    <w:rsid w:val="009570A9"/>
    <w:rsid w:val="009577C2"/>
    <w:rsid w:val="00957F0B"/>
    <w:rsid w:val="00960C7C"/>
    <w:rsid w:val="009610D1"/>
    <w:rsid w:val="0096129C"/>
    <w:rsid w:val="00962AE1"/>
    <w:rsid w:val="00962B87"/>
    <w:rsid w:val="00963550"/>
    <w:rsid w:val="0096356C"/>
    <w:rsid w:val="00963C89"/>
    <w:rsid w:val="00963DBE"/>
    <w:rsid w:val="00964108"/>
    <w:rsid w:val="00964326"/>
    <w:rsid w:val="00964FD8"/>
    <w:rsid w:val="009657E8"/>
    <w:rsid w:val="00965ADE"/>
    <w:rsid w:val="0096637B"/>
    <w:rsid w:val="0097093B"/>
    <w:rsid w:val="00970F47"/>
    <w:rsid w:val="009716CF"/>
    <w:rsid w:val="00973CBF"/>
    <w:rsid w:val="00973ECD"/>
    <w:rsid w:val="00974489"/>
    <w:rsid w:val="00976995"/>
    <w:rsid w:val="00976A04"/>
    <w:rsid w:val="00980371"/>
    <w:rsid w:val="00981233"/>
    <w:rsid w:val="00981AA4"/>
    <w:rsid w:val="0098205F"/>
    <w:rsid w:val="00982905"/>
    <w:rsid w:val="00982BF9"/>
    <w:rsid w:val="00983E8E"/>
    <w:rsid w:val="009857F9"/>
    <w:rsid w:val="00985B8C"/>
    <w:rsid w:val="00986427"/>
    <w:rsid w:val="0098696C"/>
    <w:rsid w:val="00986B50"/>
    <w:rsid w:val="009873DB"/>
    <w:rsid w:val="00987708"/>
    <w:rsid w:val="0098794F"/>
    <w:rsid w:val="00990678"/>
    <w:rsid w:val="0099193C"/>
    <w:rsid w:val="0099195E"/>
    <w:rsid w:val="009931A3"/>
    <w:rsid w:val="0099324E"/>
    <w:rsid w:val="0099409C"/>
    <w:rsid w:val="00995B23"/>
    <w:rsid w:val="00995D6F"/>
    <w:rsid w:val="00996192"/>
    <w:rsid w:val="00996711"/>
    <w:rsid w:val="00996776"/>
    <w:rsid w:val="00996807"/>
    <w:rsid w:val="00997142"/>
    <w:rsid w:val="009A0DCB"/>
    <w:rsid w:val="009A12F6"/>
    <w:rsid w:val="009A15F3"/>
    <w:rsid w:val="009A26FB"/>
    <w:rsid w:val="009A3637"/>
    <w:rsid w:val="009A574C"/>
    <w:rsid w:val="009A6C73"/>
    <w:rsid w:val="009A7191"/>
    <w:rsid w:val="009B1E77"/>
    <w:rsid w:val="009B33D8"/>
    <w:rsid w:val="009B3525"/>
    <w:rsid w:val="009B39AA"/>
    <w:rsid w:val="009B4584"/>
    <w:rsid w:val="009B48D0"/>
    <w:rsid w:val="009B50F3"/>
    <w:rsid w:val="009B5728"/>
    <w:rsid w:val="009B7149"/>
    <w:rsid w:val="009B7279"/>
    <w:rsid w:val="009B77F3"/>
    <w:rsid w:val="009B7C9C"/>
    <w:rsid w:val="009C0AE7"/>
    <w:rsid w:val="009C285F"/>
    <w:rsid w:val="009C2D66"/>
    <w:rsid w:val="009C4F03"/>
    <w:rsid w:val="009C5C50"/>
    <w:rsid w:val="009C5D8C"/>
    <w:rsid w:val="009C6D43"/>
    <w:rsid w:val="009C6FD3"/>
    <w:rsid w:val="009C703E"/>
    <w:rsid w:val="009C7F0D"/>
    <w:rsid w:val="009D10CC"/>
    <w:rsid w:val="009D1162"/>
    <w:rsid w:val="009D2ACC"/>
    <w:rsid w:val="009D3024"/>
    <w:rsid w:val="009D31C0"/>
    <w:rsid w:val="009D3E01"/>
    <w:rsid w:val="009D3F8B"/>
    <w:rsid w:val="009D6529"/>
    <w:rsid w:val="009D6924"/>
    <w:rsid w:val="009D7727"/>
    <w:rsid w:val="009D7750"/>
    <w:rsid w:val="009E0651"/>
    <w:rsid w:val="009E0684"/>
    <w:rsid w:val="009E0C82"/>
    <w:rsid w:val="009E22AB"/>
    <w:rsid w:val="009E23BB"/>
    <w:rsid w:val="009E34CB"/>
    <w:rsid w:val="009E3538"/>
    <w:rsid w:val="009E3606"/>
    <w:rsid w:val="009E41E9"/>
    <w:rsid w:val="009E4E90"/>
    <w:rsid w:val="009E4F33"/>
    <w:rsid w:val="009E61CE"/>
    <w:rsid w:val="009E7103"/>
    <w:rsid w:val="009E78F6"/>
    <w:rsid w:val="009F2B39"/>
    <w:rsid w:val="009F2D2A"/>
    <w:rsid w:val="009F2D64"/>
    <w:rsid w:val="009F31E1"/>
    <w:rsid w:val="009F33D1"/>
    <w:rsid w:val="009F4A3A"/>
    <w:rsid w:val="009F4DC0"/>
    <w:rsid w:val="009F5200"/>
    <w:rsid w:val="009F65AB"/>
    <w:rsid w:val="009F68DF"/>
    <w:rsid w:val="00A001FB"/>
    <w:rsid w:val="00A00980"/>
    <w:rsid w:val="00A00EF2"/>
    <w:rsid w:val="00A01502"/>
    <w:rsid w:val="00A0158E"/>
    <w:rsid w:val="00A01BE4"/>
    <w:rsid w:val="00A01C3D"/>
    <w:rsid w:val="00A035DC"/>
    <w:rsid w:val="00A03A0D"/>
    <w:rsid w:val="00A03C26"/>
    <w:rsid w:val="00A04225"/>
    <w:rsid w:val="00A0470A"/>
    <w:rsid w:val="00A0534D"/>
    <w:rsid w:val="00A05B62"/>
    <w:rsid w:val="00A06439"/>
    <w:rsid w:val="00A07D1D"/>
    <w:rsid w:val="00A10A0D"/>
    <w:rsid w:val="00A110CF"/>
    <w:rsid w:val="00A11FC3"/>
    <w:rsid w:val="00A134C6"/>
    <w:rsid w:val="00A14F27"/>
    <w:rsid w:val="00A16C60"/>
    <w:rsid w:val="00A16F18"/>
    <w:rsid w:val="00A17721"/>
    <w:rsid w:val="00A2039F"/>
    <w:rsid w:val="00A20410"/>
    <w:rsid w:val="00A20C06"/>
    <w:rsid w:val="00A211FC"/>
    <w:rsid w:val="00A21428"/>
    <w:rsid w:val="00A21721"/>
    <w:rsid w:val="00A219BA"/>
    <w:rsid w:val="00A2200A"/>
    <w:rsid w:val="00A234AD"/>
    <w:rsid w:val="00A23D73"/>
    <w:rsid w:val="00A25043"/>
    <w:rsid w:val="00A25273"/>
    <w:rsid w:val="00A267BD"/>
    <w:rsid w:val="00A273B2"/>
    <w:rsid w:val="00A275EC"/>
    <w:rsid w:val="00A277A9"/>
    <w:rsid w:val="00A30790"/>
    <w:rsid w:val="00A31614"/>
    <w:rsid w:val="00A3205E"/>
    <w:rsid w:val="00A32642"/>
    <w:rsid w:val="00A327D4"/>
    <w:rsid w:val="00A338B2"/>
    <w:rsid w:val="00A33E03"/>
    <w:rsid w:val="00A342EE"/>
    <w:rsid w:val="00A34A28"/>
    <w:rsid w:val="00A35229"/>
    <w:rsid w:val="00A36BF7"/>
    <w:rsid w:val="00A36D28"/>
    <w:rsid w:val="00A37293"/>
    <w:rsid w:val="00A37B68"/>
    <w:rsid w:val="00A4061B"/>
    <w:rsid w:val="00A41CD9"/>
    <w:rsid w:val="00A429D6"/>
    <w:rsid w:val="00A4343E"/>
    <w:rsid w:val="00A44C82"/>
    <w:rsid w:val="00A45A7A"/>
    <w:rsid w:val="00A46091"/>
    <w:rsid w:val="00A5109D"/>
    <w:rsid w:val="00A524DA"/>
    <w:rsid w:val="00A539A8"/>
    <w:rsid w:val="00A54471"/>
    <w:rsid w:val="00A54A5A"/>
    <w:rsid w:val="00A570F0"/>
    <w:rsid w:val="00A5719C"/>
    <w:rsid w:val="00A57B90"/>
    <w:rsid w:val="00A57DF1"/>
    <w:rsid w:val="00A57E12"/>
    <w:rsid w:val="00A57F60"/>
    <w:rsid w:val="00A602F5"/>
    <w:rsid w:val="00A60E02"/>
    <w:rsid w:val="00A60E2E"/>
    <w:rsid w:val="00A60FD9"/>
    <w:rsid w:val="00A6178B"/>
    <w:rsid w:val="00A6364E"/>
    <w:rsid w:val="00A64278"/>
    <w:rsid w:val="00A64B7A"/>
    <w:rsid w:val="00A659B9"/>
    <w:rsid w:val="00A66729"/>
    <w:rsid w:val="00A66FDB"/>
    <w:rsid w:val="00A670D8"/>
    <w:rsid w:val="00A672FA"/>
    <w:rsid w:val="00A71E23"/>
    <w:rsid w:val="00A72F0C"/>
    <w:rsid w:val="00A7393B"/>
    <w:rsid w:val="00A74039"/>
    <w:rsid w:val="00A748CA"/>
    <w:rsid w:val="00A74A79"/>
    <w:rsid w:val="00A74F68"/>
    <w:rsid w:val="00A754C2"/>
    <w:rsid w:val="00A7560E"/>
    <w:rsid w:val="00A75C00"/>
    <w:rsid w:val="00A7768F"/>
    <w:rsid w:val="00A77E4D"/>
    <w:rsid w:val="00A81BCA"/>
    <w:rsid w:val="00A8221C"/>
    <w:rsid w:val="00A84B4C"/>
    <w:rsid w:val="00A85B78"/>
    <w:rsid w:val="00A85BB7"/>
    <w:rsid w:val="00A86596"/>
    <w:rsid w:val="00A86A2A"/>
    <w:rsid w:val="00A86E11"/>
    <w:rsid w:val="00A87060"/>
    <w:rsid w:val="00A87DC0"/>
    <w:rsid w:val="00A87F1D"/>
    <w:rsid w:val="00A910C5"/>
    <w:rsid w:val="00A92AAA"/>
    <w:rsid w:val="00A93400"/>
    <w:rsid w:val="00A93B6F"/>
    <w:rsid w:val="00A956CE"/>
    <w:rsid w:val="00A956E7"/>
    <w:rsid w:val="00A96B88"/>
    <w:rsid w:val="00A96EFB"/>
    <w:rsid w:val="00A9748C"/>
    <w:rsid w:val="00A97CFE"/>
    <w:rsid w:val="00AA03B1"/>
    <w:rsid w:val="00AA048B"/>
    <w:rsid w:val="00AA07F4"/>
    <w:rsid w:val="00AA0841"/>
    <w:rsid w:val="00AA134B"/>
    <w:rsid w:val="00AA28B8"/>
    <w:rsid w:val="00AA30A9"/>
    <w:rsid w:val="00AA333A"/>
    <w:rsid w:val="00AA4897"/>
    <w:rsid w:val="00AA4B22"/>
    <w:rsid w:val="00AA5BF5"/>
    <w:rsid w:val="00AA5FE2"/>
    <w:rsid w:val="00AA6983"/>
    <w:rsid w:val="00AA6DB3"/>
    <w:rsid w:val="00AA7AA3"/>
    <w:rsid w:val="00AB153F"/>
    <w:rsid w:val="00AB1AFB"/>
    <w:rsid w:val="00AB1C9A"/>
    <w:rsid w:val="00AB1D21"/>
    <w:rsid w:val="00AB227B"/>
    <w:rsid w:val="00AB303C"/>
    <w:rsid w:val="00AB333F"/>
    <w:rsid w:val="00AB3B2E"/>
    <w:rsid w:val="00AB3D8E"/>
    <w:rsid w:val="00AB4419"/>
    <w:rsid w:val="00AB472A"/>
    <w:rsid w:val="00AB4BF0"/>
    <w:rsid w:val="00AB51C4"/>
    <w:rsid w:val="00AB5506"/>
    <w:rsid w:val="00AB7189"/>
    <w:rsid w:val="00AB7D2F"/>
    <w:rsid w:val="00AC043B"/>
    <w:rsid w:val="00AC0AA8"/>
    <w:rsid w:val="00AC1096"/>
    <w:rsid w:val="00AC1AB1"/>
    <w:rsid w:val="00AC1D06"/>
    <w:rsid w:val="00AC2280"/>
    <w:rsid w:val="00AC2506"/>
    <w:rsid w:val="00AC2692"/>
    <w:rsid w:val="00AC2E45"/>
    <w:rsid w:val="00AC2F71"/>
    <w:rsid w:val="00AC400B"/>
    <w:rsid w:val="00AC4807"/>
    <w:rsid w:val="00AC4A63"/>
    <w:rsid w:val="00AC5CA7"/>
    <w:rsid w:val="00AC5E9B"/>
    <w:rsid w:val="00AC6AF7"/>
    <w:rsid w:val="00AC6BFE"/>
    <w:rsid w:val="00AC7E31"/>
    <w:rsid w:val="00AD0F22"/>
    <w:rsid w:val="00AD21EC"/>
    <w:rsid w:val="00AD24AE"/>
    <w:rsid w:val="00AD317C"/>
    <w:rsid w:val="00AD3633"/>
    <w:rsid w:val="00AD3773"/>
    <w:rsid w:val="00AD5626"/>
    <w:rsid w:val="00AD587C"/>
    <w:rsid w:val="00AD58EC"/>
    <w:rsid w:val="00AD6BBB"/>
    <w:rsid w:val="00AD7D92"/>
    <w:rsid w:val="00AE1020"/>
    <w:rsid w:val="00AE1098"/>
    <w:rsid w:val="00AE43C6"/>
    <w:rsid w:val="00AE6404"/>
    <w:rsid w:val="00AE66EA"/>
    <w:rsid w:val="00AE68A7"/>
    <w:rsid w:val="00AE6BE4"/>
    <w:rsid w:val="00AE7313"/>
    <w:rsid w:val="00AE7847"/>
    <w:rsid w:val="00AF0016"/>
    <w:rsid w:val="00AF1797"/>
    <w:rsid w:val="00AF1BF1"/>
    <w:rsid w:val="00AF24ED"/>
    <w:rsid w:val="00AF2721"/>
    <w:rsid w:val="00AF34DA"/>
    <w:rsid w:val="00AF4734"/>
    <w:rsid w:val="00AF493D"/>
    <w:rsid w:val="00AF4D5E"/>
    <w:rsid w:val="00B001E9"/>
    <w:rsid w:val="00B00769"/>
    <w:rsid w:val="00B00B1F"/>
    <w:rsid w:val="00B00C0B"/>
    <w:rsid w:val="00B0105A"/>
    <w:rsid w:val="00B037C1"/>
    <w:rsid w:val="00B039B2"/>
    <w:rsid w:val="00B0540B"/>
    <w:rsid w:val="00B06EFE"/>
    <w:rsid w:val="00B112A7"/>
    <w:rsid w:val="00B11E9B"/>
    <w:rsid w:val="00B120B6"/>
    <w:rsid w:val="00B12C05"/>
    <w:rsid w:val="00B141FD"/>
    <w:rsid w:val="00B1465E"/>
    <w:rsid w:val="00B15B9C"/>
    <w:rsid w:val="00B15DB8"/>
    <w:rsid w:val="00B1671A"/>
    <w:rsid w:val="00B167CF"/>
    <w:rsid w:val="00B1702B"/>
    <w:rsid w:val="00B22006"/>
    <w:rsid w:val="00B2249D"/>
    <w:rsid w:val="00B236C1"/>
    <w:rsid w:val="00B23D1D"/>
    <w:rsid w:val="00B24A1C"/>
    <w:rsid w:val="00B2534B"/>
    <w:rsid w:val="00B25673"/>
    <w:rsid w:val="00B27395"/>
    <w:rsid w:val="00B27BEE"/>
    <w:rsid w:val="00B30520"/>
    <w:rsid w:val="00B30C04"/>
    <w:rsid w:val="00B31892"/>
    <w:rsid w:val="00B31B0F"/>
    <w:rsid w:val="00B31B79"/>
    <w:rsid w:val="00B349B7"/>
    <w:rsid w:val="00B34F32"/>
    <w:rsid w:val="00B356DF"/>
    <w:rsid w:val="00B3587D"/>
    <w:rsid w:val="00B362A1"/>
    <w:rsid w:val="00B36EE1"/>
    <w:rsid w:val="00B37518"/>
    <w:rsid w:val="00B406E1"/>
    <w:rsid w:val="00B40FB9"/>
    <w:rsid w:val="00B4257E"/>
    <w:rsid w:val="00B44DA6"/>
    <w:rsid w:val="00B47EC1"/>
    <w:rsid w:val="00B512D4"/>
    <w:rsid w:val="00B51B40"/>
    <w:rsid w:val="00B51BBB"/>
    <w:rsid w:val="00B5266A"/>
    <w:rsid w:val="00B52C0E"/>
    <w:rsid w:val="00B52DFE"/>
    <w:rsid w:val="00B53B36"/>
    <w:rsid w:val="00B568DF"/>
    <w:rsid w:val="00B56FC3"/>
    <w:rsid w:val="00B57B09"/>
    <w:rsid w:val="00B62777"/>
    <w:rsid w:val="00B63614"/>
    <w:rsid w:val="00B6477E"/>
    <w:rsid w:val="00B6664C"/>
    <w:rsid w:val="00B668DD"/>
    <w:rsid w:val="00B66A86"/>
    <w:rsid w:val="00B6739C"/>
    <w:rsid w:val="00B709DC"/>
    <w:rsid w:val="00B71E42"/>
    <w:rsid w:val="00B71EBF"/>
    <w:rsid w:val="00B7265A"/>
    <w:rsid w:val="00B73C5B"/>
    <w:rsid w:val="00B75C5D"/>
    <w:rsid w:val="00B75E85"/>
    <w:rsid w:val="00B76526"/>
    <w:rsid w:val="00B76963"/>
    <w:rsid w:val="00B7698E"/>
    <w:rsid w:val="00B76EB9"/>
    <w:rsid w:val="00B76EF3"/>
    <w:rsid w:val="00B77256"/>
    <w:rsid w:val="00B77C3D"/>
    <w:rsid w:val="00B80B9A"/>
    <w:rsid w:val="00B814E2"/>
    <w:rsid w:val="00B817A4"/>
    <w:rsid w:val="00B827C1"/>
    <w:rsid w:val="00B82A23"/>
    <w:rsid w:val="00B82EA6"/>
    <w:rsid w:val="00B85116"/>
    <w:rsid w:val="00B85C5B"/>
    <w:rsid w:val="00B867B8"/>
    <w:rsid w:val="00B872D0"/>
    <w:rsid w:val="00B87736"/>
    <w:rsid w:val="00B87A86"/>
    <w:rsid w:val="00B87CAC"/>
    <w:rsid w:val="00B90D1A"/>
    <w:rsid w:val="00B91A8E"/>
    <w:rsid w:val="00B91D8B"/>
    <w:rsid w:val="00B942A0"/>
    <w:rsid w:val="00B9479E"/>
    <w:rsid w:val="00B95F62"/>
    <w:rsid w:val="00BA0A1A"/>
    <w:rsid w:val="00BA0C04"/>
    <w:rsid w:val="00BA13D3"/>
    <w:rsid w:val="00BA1B8D"/>
    <w:rsid w:val="00BA1E51"/>
    <w:rsid w:val="00BA247A"/>
    <w:rsid w:val="00BA2C1D"/>
    <w:rsid w:val="00BA42D2"/>
    <w:rsid w:val="00BA44D7"/>
    <w:rsid w:val="00BA49FF"/>
    <w:rsid w:val="00BA4A87"/>
    <w:rsid w:val="00BA4FB2"/>
    <w:rsid w:val="00BA5528"/>
    <w:rsid w:val="00BA5CC0"/>
    <w:rsid w:val="00BA7066"/>
    <w:rsid w:val="00BB1B85"/>
    <w:rsid w:val="00BB320C"/>
    <w:rsid w:val="00BB4BF4"/>
    <w:rsid w:val="00BB54B2"/>
    <w:rsid w:val="00BB7BF9"/>
    <w:rsid w:val="00BC15CB"/>
    <w:rsid w:val="00BC1B5A"/>
    <w:rsid w:val="00BC2579"/>
    <w:rsid w:val="00BC28AE"/>
    <w:rsid w:val="00BC2E77"/>
    <w:rsid w:val="00BC3647"/>
    <w:rsid w:val="00BC3A0D"/>
    <w:rsid w:val="00BC5C5F"/>
    <w:rsid w:val="00BC790E"/>
    <w:rsid w:val="00BD174B"/>
    <w:rsid w:val="00BD2134"/>
    <w:rsid w:val="00BD4717"/>
    <w:rsid w:val="00BD4A3A"/>
    <w:rsid w:val="00BD4DE2"/>
    <w:rsid w:val="00BD5AE2"/>
    <w:rsid w:val="00BD5B8A"/>
    <w:rsid w:val="00BD5F25"/>
    <w:rsid w:val="00BD6208"/>
    <w:rsid w:val="00BD645F"/>
    <w:rsid w:val="00BD7FFC"/>
    <w:rsid w:val="00BE0913"/>
    <w:rsid w:val="00BE2296"/>
    <w:rsid w:val="00BE27F7"/>
    <w:rsid w:val="00BE4AF0"/>
    <w:rsid w:val="00BE524D"/>
    <w:rsid w:val="00BE69F9"/>
    <w:rsid w:val="00BE7BF6"/>
    <w:rsid w:val="00BF0852"/>
    <w:rsid w:val="00BF08F6"/>
    <w:rsid w:val="00BF0B4A"/>
    <w:rsid w:val="00BF19FD"/>
    <w:rsid w:val="00BF2557"/>
    <w:rsid w:val="00BF2F94"/>
    <w:rsid w:val="00BF30FB"/>
    <w:rsid w:val="00BF3A9B"/>
    <w:rsid w:val="00BF3E9C"/>
    <w:rsid w:val="00BF46D6"/>
    <w:rsid w:val="00BF6731"/>
    <w:rsid w:val="00BF7545"/>
    <w:rsid w:val="00C029C3"/>
    <w:rsid w:val="00C047DF"/>
    <w:rsid w:val="00C05FFE"/>
    <w:rsid w:val="00C06778"/>
    <w:rsid w:val="00C103A9"/>
    <w:rsid w:val="00C10B3E"/>
    <w:rsid w:val="00C120B0"/>
    <w:rsid w:val="00C12C7D"/>
    <w:rsid w:val="00C137BA"/>
    <w:rsid w:val="00C15EC8"/>
    <w:rsid w:val="00C1614E"/>
    <w:rsid w:val="00C16243"/>
    <w:rsid w:val="00C163EE"/>
    <w:rsid w:val="00C16594"/>
    <w:rsid w:val="00C169C8"/>
    <w:rsid w:val="00C16A07"/>
    <w:rsid w:val="00C17F07"/>
    <w:rsid w:val="00C206BE"/>
    <w:rsid w:val="00C219BC"/>
    <w:rsid w:val="00C226C3"/>
    <w:rsid w:val="00C22E03"/>
    <w:rsid w:val="00C235D6"/>
    <w:rsid w:val="00C23DC0"/>
    <w:rsid w:val="00C23E7F"/>
    <w:rsid w:val="00C2441F"/>
    <w:rsid w:val="00C249E5"/>
    <w:rsid w:val="00C263EB"/>
    <w:rsid w:val="00C27291"/>
    <w:rsid w:val="00C30826"/>
    <w:rsid w:val="00C30E0C"/>
    <w:rsid w:val="00C3133F"/>
    <w:rsid w:val="00C3144C"/>
    <w:rsid w:val="00C32136"/>
    <w:rsid w:val="00C32818"/>
    <w:rsid w:val="00C32871"/>
    <w:rsid w:val="00C32A4E"/>
    <w:rsid w:val="00C333C5"/>
    <w:rsid w:val="00C3414C"/>
    <w:rsid w:val="00C3414F"/>
    <w:rsid w:val="00C342AD"/>
    <w:rsid w:val="00C34D23"/>
    <w:rsid w:val="00C36CD7"/>
    <w:rsid w:val="00C37731"/>
    <w:rsid w:val="00C4083B"/>
    <w:rsid w:val="00C42336"/>
    <w:rsid w:val="00C42506"/>
    <w:rsid w:val="00C4387D"/>
    <w:rsid w:val="00C45D6A"/>
    <w:rsid w:val="00C4668B"/>
    <w:rsid w:val="00C469BF"/>
    <w:rsid w:val="00C472BA"/>
    <w:rsid w:val="00C47C7F"/>
    <w:rsid w:val="00C504AC"/>
    <w:rsid w:val="00C50680"/>
    <w:rsid w:val="00C54655"/>
    <w:rsid w:val="00C556C3"/>
    <w:rsid w:val="00C572CA"/>
    <w:rsid w:val="00C578EB"/>
    <w:rsid w:val="00C605EC"/>
    <w:rsid w:val="00C60AC1"/>
    <w:rsid w:val="00C6121B"/>
    <w:rsid w:val="00C6148C"/>
    <w:rsid w:val="00C61503"/>
    <w:rsid w:val="00C61A73"/>
    <w:rsid w:val="00C632BA"/>
    <w:rsid w:val="00C63AA0"/>
    <w:rsid w:val="00C63B4F"/>
    <w:rsid w:val="00C65136"/>
    <w:rsid w:val="00C65352"/>
    <w:rsid w:val="00C653E9"/>
    <w:rsid w:val="00C654E1"/>
    <w:rsid w:val="00C658D2"/>
    <w:rsid w:val="00C70DF3"/>
    <w:rsid w:val="00C71037"/>
    <w:rsid w:val="00C71136"/>
    <w:rsid w:val="00C71394"/>
    <w:rsid w:val="00C720EF"/>
    <w:rsid w:val="00C74723"/>
    <w:rsid w:val="00C74F3A"/>
    <w:rsid w:val="00C758B6"/>
    <w:rsid w:val="00C75C88"/>
    <w:rsid w:val="00C75FE7"/>
    <w:rsid w:val="00C80E13"/>
    <w:rsid w:val="00C830E8"/>
    <w:rsid w:val="00C83739"/>
    <w:rsid w:val="00C84222"/>
    <w:rsid w:val="00C848C0"/>
    <w:rsid w:val="00C86311"/>
    <w:rsid w:val="00C86C4B"/>
    <w:rsid w:val="00C86E83"/>
    <w:rsid w:val="00C86F02"/>
    <w:rsid w:val="00C87810"/>
    <w:rsid w:val="00C8788A"/>
    <w:rsid w:val="00C9029B"/>
    <w:rsid w:val="00C90A26"/>
    <w:rsid w:val="00C90F44"/>
    <w:rsid w:val="00C91500"/>
    <w:rsid w:val="00C91850"/>
    <w:rsid w:val="00C920D2"/>
    <w:rsid w:val="00C92288"/>
    <w:rsid w:val="00C94A71"/>
    <w:rsid w:val="00C94ED5"/>
    <w:rsid w:val="00CA08D1"/>
    <w:rsid w:val="00CA14B5"/>
    <w:rsid w:val="00CA18B1"/>
    <w:rsid w:val="00CA1D54"/>
    <w:rsid w:val="00CA2BB8"/>
    <w:rsid w:val="00CA365C"/>
    <w:rsid w:val="00CA40D0"/>
    <w:rsid w:val="00CA433D"/>
    <w:rsid w:val="00CA45DC"/>
    <w:rsid w:val="00CA46FE"/>
    <w:rsid w:val="00CA493D"/>
    <w:rsid w:val="00CA4E10"/>
    <w:rsid w:val="00CA53D9"/>
    <w:rsid w:val="00CA5C08"/>
    <w:rsid w:val="00CA5F19"/>
    <w:rsid w:val="00CA6427"/>
    <w:rsid w:val="00CA7A70"/>
    <w:rsid w:val="00CA7B4D"/>
    <w:rsid w:val="00CB0170"/>
    <w:rsid w:val="00CB0E42"/>
    <w:rsid w:val="00CB1D65"/>
    <w:rsid w:val="00CB1D69"/>
    <w:rsid w:val="00CB2AFA"/>
    <w:rsid w:val="00CB40D1"/>
    <w:rsid w:val="00CB5189"/>
    <w:rsid w:val="00CB67AA"/>
    <w:rsid w:val="00CB6B30"/>
    <w:rsid w:val="00CB76A5"/>
    <w:rsid w:val="00CB790D"/>
    <w:rsid w:val="00CC224C"/>
    <w:rsid w:val="00CC28BE"/>
    <w:rsid w:val="00CC2F55"/>
    <w:rsid w:val="00CC3B9F"/>
    <w:rsid w:val="00CC5555"/>
    <w:rsid w:val="00CC599F"/>
    <w:rsid w:val="00CC6862"/>
    <w:rsid w:val="00CC688C"/>
    <w:rsid w:val="00CC68AD"/>
    <w:rsid w:val="00CC6BFB"/>
    <w:rsid w:val="00CC6D13"/>
    <w:rsid w:val="00CC6EA4"/>
    <w:rsid w:val="00CC7C51"/>
    <w:rsid w:val="00CC7DCD"/>
    <w:rsid w:val="00CD053A"/>
    <w:rsid w:val="00CD0C44"/>
    <w:rsid w:val="00CD21A8"/>
    <w:rsid w:val="00CD2EDB"/>
    <w:rsid w:val="00CD50FE"/>
    <w:rsid w:val="00CE0017"/>
    <w:rsid w:val="00CE0421"/>
    <w:rsid w:val="00CE0615"/>
    <w:rsid w:val="00CE0B39"/>
    <w:rsid w:val="00CE1DCE"/>
    <w:rsid w:val="00CE2EA0"/>
    <w:rsid w:val="00CE3584"/>
    <w:rsid w:val="00CE3D5D"/>
    <w:rsid w:val="00CE3E39"/>
    <w:rsid w:val="00CE4101"/>
    <w:rsid w:val="00CE4383"/>
    <w:rsid w:val="00CE473E"/>
    <w:rsid w:val="00CE5254"/>
    <w:rsid w:val="00CE72D6"/>
    <w:rsid w:val="00CE7A33"/>
    <w:rsid w:val="00CF2554"/>
    <w:rsid w:val="00CF3660"/>
    <w:rsid w:val="00CF3F2D"/>
    <w:rsid w:val="00CF6A16"/>
    <w:rsid w:val="00CF6B96"/>
    <w:rsid w:val="00CF7529"/>
    <w:rsid w:val="00CF75DF"/>
    <w:rsid w:val="00CF7640"/>
    <w:rsid w:val="00D0078F"/>
    <w:rsid w:val="00D00C74"/>
    <w:rsid w:val="00D01202"/>
    <w:rsid w:val="00D0299D"/>
    <w:rsid w:val="00D03249"/>
    <w:rsid w:val="00D03435"/>
    <w:rsid w:val="00D0352B"/>
    <w:rsid w:val="00D04561"/>
    <w:rsid w:val="00D06DE8"/>
    <w:rsid w:val="00D1015F"/>
    <w:rsid w:val="00D102B3"/>
    <w:rsid w:val="00D10862"/>
    <w:rsid w:val="00D10902"/>
    <w:rsid w:val="00D11A28"/>
    <w:rsid w:val="00D11AD2"/>
    <w:rsid w:val="00D11F4E"/>
    <w:rsid w:val="00D12405"/>
    <w:rsid w:val="00D147E4"/>
    <w:rsid w:val="00D158FE"/>
    <w:rsid w:val="00D164D0"/>
    <w:rsid w:val="00D17325"/>
    <w:rsid w:val="00D176EF"/>
    <w:rsid w:val="00D17845"/>
    <w:rsid w:val="00D2149D"/>
    <w:rsid w:val="00D228AD"/>
    <w:rsid w:val="00D2293A"/>
    <w:rsid w:val="00D234D6"/>
    <w:rsid w:val="00D2382A"/>
    <w:rsid w:val="00D23FCB"/>
    <w:rsid w:val="00D24431"/>
    <w:rsid w:val="00D24AB8"/>
    <w:rsid w:val="00D26397"/>
    <w:rsid w:val="00D266BA"/>
    <w:rsid w:val="00D26777"/>
    <w:rsid w:val="00D27CE3"/>
    <w:rsid w:val="00D27DE7"/>
    <w:rsid w:val="00D30426"/>
    <w:rsid w:val="00D304FE"/>
    <w:rsid w:val="00D305AC"/>
    <w:rsid w:val="00D3120D"/>
    <w:rsid w:val="00D31A37"/>
    <w:rsid w:val="00D32576"/>
    <w:rsid w:val="00D32A5A"/>
    <w:rsid w:val="00D33147"/>
    <w:rsid w:val="00D33E42"/>
    <w:rsid w:val="00D33E84"/>
    <w:rsid w:val="00D33FA1"/>
    <w:rsid w:val="00D347B9"/>
    <w:rsid w:val="00D3515C"/>
    <w:rsid w:val="00D361A5"/>
    <w:rsid w:val="00D3645F"/>
    <w:rsid w:val="00D3737C"/>
    <w:rsid w:val="00D401FD"/>
    <w:rsid w:val="00D41DCC"/>
    <w:rsid w:val="00D4284A"/>
    <w:rsid w:val="00D42AB6"/>
    <w:rsid w:val="00D43559"/>
    <w:rsid w:val="00D45C5C"/>
    <w:rsid w:val="00D469BE"/>
    <w:rsid w:val="00D476C7"/>
    <w:rsid w:val="00D4792C"/>
    <w:rsid w:val="00D47B9F"/>
    <w:rsid w:val="00D500D0"/>
    <w:rsid w:val="00D52225"/>
    <w:rsid w:val="00D5289D"/>
    <w:rsid w:val="00D53697"/>
    <w:rsid w:val="00D53746"/>
    <w:rsid w:val="00D54202"/>
    <w:rsid w:val="00D54646"/>
    <w:rsid w:val="00D54867"/>
    <w:rsid w:val="00D5532A"/>
    <w:rsid w:val="00D5660D"/>
    <w:rsid w:val="00D5677D"/>
    <w:rsid w:val="00D56879"/>
    <w:rsid w:val="00D57551"/>
    <w:rsid w:val="00D57B01"/>
    <w:rsid w:val="00D601FB"/>
    <w:rsid w:val="00D60AF6"/>
    <w:rsid w:val="00D636DE"/>
    <w:rsid w:val="00D63BE1"/>
    <w:rsid w:val="00D641D7"/>
    <w:rsid w:val="00D64BA6"/>
    <w:rsid w:val="00D67241"/>
    <w:rsid w:val="00D67274"/>
    <w:rsid w:val="00D71B52"/>
    <w:rsid w:val="00D73CCF"/>
    <w:rsid w:val="00D74115"/>
    <w:rsid w:val="00D74EFB"/>
    <w:rsid w:val="00D75E02"/>
    <w:rsid w:val="00D7670E"/>
    <w:rsid w:val="00D800CE"/>
    <w:rsid w:val="00D81681"/>
    <w:rsid w:val="00D81BB2"/>
    <w:rsid w:val="00D83062"/>
    <w:rsid w:val="00D83CF5"/>
    <w:rsid w:val="00D84FAD"/>
    <w:rsid w:val="00D85A5F"/>
    <w:rsid w:val="00D8689B"/>
    <w:rsid w:val="00D9167A"/>
    <w:rsid w:val="00D919A4"/>
    <w:rsid w:val="00D91B1D"/>
    <w:rsid w:val="00D91B71"/>
    <w:rsid w:val="00D924DB"/>
    <w:rsid w:val="00D935B6"/>
    <w:rsid w:val="00D942C0"/>
    <w:rsid w:val="00D951E9"/>
    <w:rsid w:val="00D9540A"/>
    <w:rsid w:val="00D95519"/>
    <w:rsid w:val="00D95797"/>
    <w:rsid w:val="00D961C1"/>
    <w:rsid w:val="00D9720F"/>
    <w:rsid w:val="00DA0A97"/>
    <w:rsid w:val="00DA1326"/>
    <w:rsid w:val="00DA393F"/>
    <w:rsid w:val="00DA3D32"/>
    <w:rsid w:val="00DA4559"/>
    <w:rsid w:val="00DA5814"/>
    <w:rsid w:val="00DA61BD"/>
    <w:rsid w:val="00DA6B11"/>
    <w:rsid w:val="00DA7DAC"/>
    <w:rsid w:val="00DB079D"/>
    <w:rsid w:val="00DB07CD"/>
    <w:rsid w:val="00DB0DE8"/>
    <w:rsid w:val="00DB17FD"/>
    <w:rsid w:val="00DB194C"/>
    <w:rsid w:val="00DB20EE"/>
    <w:rsid w:val="00DB381E"/>
    <w:rsid w:val="00DB3AFB"/>
    <w:rsid w:val="00DB581E"/>
    <w:rsid w:val="00DB64D7"/>
    <w:rsid w:val="00DB755D"/>
    <w:rsid w:val="00DB7DCA"/>
    <w:rsid w:val="00DC05D8"/>
    <w:rsid w:val="00DC158C"/>
    <w:rsid w:val="00DC15E8"/>
    <w:rsid w:val="00DC16E2"/>
    <w:rsid w:val="00DC38B1"/>
    <w:rsid w:val="00DC3B3B"/>
    <w:rsid w:val="00DC4C3B"/>
    <w:rsid w:val="00DC557E"/>
    <w:rsid w:val="00DC58B5"/>
    <w:rsid w:val="00DC6A95"/>
    <w:rsid w:val="00DC7068"/>
    <w:rsid w:val="00DC72AA"/>
    <w:rsid w:val="00DC7B5C"/>
    <w:rsid w:val="00DC7E26"/>
    <w:rsid w:val="00DD0C76"/>
    <w:rsid w:val="00DD0E19"/>
    <w:rsid w:val="00DD10FF"/>
    <w:rsid w:val="00DD1B40"/>
    <w:rsid w:val="00DD2F3F"/>
    <w:rsid w:val="00DD2F65"/>
    <w:rsid w:val="00DD3801"/>
    <w:rsid w:val="00DD42EC"/>
    <w:rsid w:val="00DD491C"/>
    <w:rsid w:val="00DD4C68"/>
    <w:rsid w:val="00DD5DAE"/>
    <w:rsid w:val="00DD67BA"/>
    <w:rsid w:val="00DD67CF"/>
    <w:rsid w:val="00DD7B8D"/>
    <w:rsid w:val="00DE1225"/>
    <w:rsid w:val="00DE156A"/>
    <w:rsid w:val="00DE15AD"/>
    <w:rsid w:val="00DE234D"/>
    <w:rsid w:val="00DE23E7"/>
    <w:rsid w:val="00DE43B5"/>
    <w:rsid w:val="00DE4564"/>
    <w:rsid w:val="00DE4E57"/>
    <w:rsid w:val="00DE4E6E"/>
    <w:rsid w:val="00DE5FAD"/>
    <w:rsid w:val="00DF0A4E"/>
    <w:rsid w:val="00DF0AB6"/>
    <w:rsid w:val="00DF2988"/>
    <w:rsid w:val="00DF2EC0"/>
    <w:rsid w:val="00DF317B"/>
    <w:rsid w:val="00DF3D59"/>
    <w:rsid w:val="00DF3E77"/>
    <w:rsid w:val="00DF48A0"/>
    <w:rsid w:val="00DF525B"/>
    <w:rsid w:val="00DF5271"/>
    <w:rsid w:val="00DF64BF"/>
    <w:rsid w:val="00DF6A4F"/>
    <w:rsid w:val="00DF7A09"/>
    <w:rsid w:val="00DF7BE2"/>
    <w:rsid w:val="00E003F1"/>
    <w:rsid w:val="00E005C3"/>
    <w:rsid w:val="00E02631"/>
    <w:rsid w:val="00E02C7D"/>
    <w:rsid w:val="00E03247"/>
    <w:rsid w:val="00E03EF8"/>
    <w:rsid w:val="00E04DC5"/>
    <w:rsid w:val="00E05F26"/>
    <w:rsid w:val="00E05FDF"/>
    <w:rsid w:val="00E069EC"/>
    <w:rsid w:val="00E07A2D"/>
    <w:rsid w:val="00E07E83"/>
    <w:rsid w:val="00E100EB"/>
    <w:rsid w:val="00E10578"/>
    <w:rsid w:val="00E10E07"/>
    <w:rsid w:val="00E110BF"/>
    <w:rsid w:val="00E11BE5"/>
    <w:rsid w:val="00E124BC"/>
    <w:rsid w:val="00E127D7"/>
    <w:rsid w:val="00E12A0F"/>
    <w:rsid w:val="00E136BB"/>
    <w:rsid w:val="00E14FA2"/>
    <w:rsid w:val="00E158D3"/>
    <w:rsid w:val="00E21AF3"/>
    <w:rsid w:val="00E242EA"/>
    <w:rsid w:val="00E2521E"/>
    <w:rsid w:val="00E2529A"/>
    <w:rsid w:val="00E269C8"/>
    <w:rsid w:val="00E26B85"/>
    <w:rsid w:val="00E27698"/>
    <w:rsid w:val="00E31FFC"/>
    <w:rsid w:val="00E3231A"/>
    <w:rsid w:val="00E33B8C"/>
    <w:rsid w:val="00E33E6D"/>
    <w:rsid w:val="00E34B32"/>
    <w:rsid w:val="00E35797"/>
    <w:rsid w:val="00E35951"/>
    <w:rsid w:val="00E362F4"/>
    <w:rsid w:val="00E36BCA"/>
    <w:rsid w:val="00E36C41"/>
    <w:rsid w:val="00E37B29"/>
    <w:rsid w:val="00E41015"/>
    <w:rsid w:val="00E41095"/>
    <w:rsid w:val="00E413E1"/>
    <w:rsid w:val="00E43566"/>
    <w:rsid w:val="00E43AD2"/>
    <w:rsid w:val="00E4477C"/>
    <w:rsid w:val="00E44C05"/>
    <w:rsid w:val="00E457F7"/>
    <w:rsid w:val="00E45CEA"/>
    <w:rsid w:val="00E46022"/>
    <w:rsid w:val="00E462D0"/>
    <w:rsid w:val="00E46981"/>
    <w:rsid w:val="00E50A33"/>
    <w:rsid w:val="00E50EB7"/>
    <w:rsid w:val="00E51E64"/>
    <w:rsid w:val="00E524DB"/>
    <w:rsid w:val="00E54372"/>
    <w:rsid w:val="00E55102"/>
    <w:rsid w:val="00E55A7D"/>
    <w:rsid w:val="00E56EDA"/>
    <w:rsid w:val="00E570E1"/>
    <w:rsid w:val="00E60890"/>
    <w:rsid w:val="00E610E2"/>
    <w:rsid w:val="00E616EB"/>
    <w:rsid w:val="00E6223E"/>
    <w:rsid w:val="00E62899"/>
    <w:rsid w:val="00E62952"/>
    <w:rsid w:val="00E63785"/>
    <w:rsid w:val="00E6455E"/>
    <w:rsid w:val="00E6541A"/>
    <w:rsid w:val="00E65770"/>
    <w:rsid w:val="00E659A1"/>
    <w:rsid w:val="00E65B19"/>
    <w:rsid w:val="00E65D19"/>
    <w:rsid w:val="00E65E0A"/>
    <w:rsid w:val="00E66AD0"/>
    <w:rsid w:val="00E7043F"/>
    <w:rsid w:val="00E70BF5"/>
    <w:rsid w:val="00E7209F"/>
    <w:rsid w:val="00E722C0"/>
    <w:rsid w:val="00E7310D"/>
    <w:rsid w:val="00E73252"/>
    <w:rsid w:val="00E73AC5"/>
    <w:rsid w:val="00E7439C"/>
    <w:rsid w:val="00E74C79"/>
    <w:rsid w:val="00E74D9D"/>
    <w:rsid w:val="00E75B6A"/>
    <w:rsid w:val="00E76AA5"/>
    <w:rsid w:val="00E779C9"/>
    <w:rsid w:val="00E77A0B"/>
    <w:rsid w:val="00E806FB"/>
    <w:rsid w:val="00E80CEB"/>
    <w:rsid w:val="00E80EF8"/>
    <w:rsid w:val="00E81650"/>
    <w:rsid w:val="00E8171D"/>
    <w:rsid w:val="00E8173B"/>
    <w:rsid w:val="00E824B8"/>
    <w:rsid w:val="00E824DB"/>
    <w:rsid w:val="00E82E23"/>
    <w:rsid w:val="00E83152"/>
    <w:rsid w:val="00E83775"/>
    <w:rsid w:val="00E84035"/>
    <w:rsid w:val="00E847B3"/>
    <w:rsid w:val="00E851FF"/>
    <w:rsid w:val="00E86213"/>
    <w:rsid w:val="00E87C07"/>
    <w:rsid w:val="00E87C2B"/>
    <w:rsid w:val="00E87CF0"/>
    <w:rsid w:val="00E913ED"/>
    <w:rsid w:val="00E91753"/>
    <w:rsid w:val="00E91C46"/>
    <w:rsid w:val="00E92AE6"/>
    <w:rsid w:val="00E93118"/>
    <w:rsid w:val="00E93523"/>
    <w:rsid w:val="00E936B6"/>
    <w:rsid w:val="00E93A9F"/>
    <w:rsid w:val="00E93BFC"/>
    <w:rsid w:val="00E94942"/>
    <w:rsid w:val="00E949C7"/>
    <w:rsid w:val="00E954B4"/>
    <w:rsid w:val="00E95766"/>
    <w:rsid w:val="00E96BF4"/>
    <w:rsid w:val="00E96DFA"/>
    <w:rsid w:val="00E970BF"/>
    <w:rsid w:val="00E9789B"/>
    <w:rsid w:val="00EA0F7E"/>
    <w:rsid w:val="00EA1F03"/>
    <w:rsid w:val="00EA24AD"/>
    <w:rsid w:val="00EA404C"/>
    <w:rsid w:val="00EA4807"/>
    <w:rsid w:val="00EA489D"/>
    <w:rsid w:val="00EA4B6A"/>
    <w:rsid w:val="00EA52CF"/>
    <w:rsid w:val="00EA543D"/>
    <w:rsid w:val="00EA5F05"/>
    <w:rsid w:val="00EA60C4"/>
    <w:rsid w:val="00EA6885"/>
    <w:rsid w:val="00EA6E51"/>
    <w:rsid w:val="00EB00EC"/>
    <w:rsid w:val="00EB16A2"/>
    <w:rsid w:val="00EB2160"/>
    <w:rsid w:val="00EB2228"/>
    <w:rsid w:val="00EB2AB3"/>
    <w:rsid w:val="00EB2B26"/>
    <w:rsid w:val="00EB3333"/>
    <w:rsid w:val="00EB34AE"/>
    <w:rsid w:val="00EB34CB"/>
    <w:rsid w:val="00EB3530"/>
    <w:rsid w:val="00EB3820"/>
    <w:rsid w:val="00EB783E"/>
    <w:rsid w:val="00EB7E2F"/>
    <w:rsid w:val="00EC07E7"/>
    <w:rsid w:val="00EC1A41"/>
    <w:rsid w:val="00EC1FC0"/>
    <w:rsid w:val="00EC27AF"/>
    <w:rsid w:val="00EC2938"/>
    <w:rsid w:val="00EC2BF5"/>
    <w:rsid w:val="00EC3104"/>
    <w:rsid w:val="00EC35D0"/>
    <w:rsid w:val="00EC3A98"/>
    <w:rsid w:val="00EC468F"/>
    <w:rsid w:val="00EC48CE"/>
    <w:rsid w:val="00EC4A00"/>
    <w:rsid w:val="00EC55DD"/>
    <w:rsid w:val="00EC5A5B"/>
    <w:rsid w:val="00EC606C"/>
    <w:rsid w:val="00EC6072"/>
    <w:rsid w:val="00EC627B"/>
    <w:rsid w:val="00EC77D5"/>
    <w:rsid w:val="00EC7C59"/>
    <w:rsid w:val="00ED0376"/>
    <w:rsid w:val="00ED07CC"/>
    <w:rsid w:val="00ED1F78"/>
    <w:rsid w:val="00ED24A3"/>
    <w:rsid w:val="00ED24F4"/>
    <w:rsid w:val="00ED39BA"/>
    <w:rsid w:val="00ED405D"/>
    <w:rsid w:val="00ED4BAA"/>
    <w:rsid w:val="00ED6B79"/>
    <w:rsid w:val="00EE03E9"/>
    <w:rsid w:val="00EE2642"/>
    <w:rsid w:val="00EE26FB"/>
    <w:rsid w:val="00EE2775"/>
    <w:rsid w:val="00EE369E"/>
    <w:rsid w:val="00EE4864"/>
    <w:rsid w:val="00EE5D0D"/>
    <w:rsid w:val="00EE62D3"/>
    <w:rsid w:val="00EE6DC4"/>
    <w:rsid w:val="00EE7607"/>
    <w:rsid w:val="00EE7C05"/>
    <w:rsid w:val="00EF25FF"/>
    <w:rsid w:val="00EF336E"/>
    <w:rsid w:val="00EF4852"/>
    <w:rsid w:val="00EF5CAE"/>
    <w:rsid w:val="00EF5E77"/>
    <w:rsid w:val="00EF6F1C"/>
    <w:rsid w:val="00EF6FE3"/>
    <w:rsid w:val="00EF7108"/>
    <w:rsid w:val="00EF73D1"/>
    <w:rsid w:val="00EF74A2"/>
    <w:rsid w:val="00F00A6A"/>
    <w:rsid w:val="00F012C2"/>
    <w:rsid w:val="00F02167"/>
    <w:rsid w:val="00F023EA"/>
    <w:rsid w:val="00F02E3C"/>
    <w:rsid w:val="00F03870"/>
    <w:rsid w:val="00F04173"/>
    <w:rsid w:val="00F0646E"/>
    <w:rsid w:val="00F07F17"/>
    <w:rsid w:val="00F10B5B"/>
    <w:rsid w:val="00F1147C"/>
    <w:rsid w:val="00F11703"/>
    <w:rsid w:val="00F11EC0"/>
    <w:rsid w:val="00F141A5"/>
    <w:rsid w:val="00F14B77"/>
    <w:rsid w:val="00F158BA"/>
    <w:rsid w:val="00F15E22"/>
    <w:rsid w:val="00F166FA"/>
    <w:rsid w:val="00F201A7"/>
    <w:rsid w:val="00F20417"/>
    <w:rsid w:val="00F20874"/>
    <w:rsid w:val="00F2094C"/>
    <w:rsid w:val="00F2105D"/>
    <w:rsid w:val="00F21CA8"/>
    <w:rsid w:val="00F229CC"/>
    <w:rsid w:val="00F2437C"/>
    <w:rsid w:val="00F2461A"/>
    <w:rsid w:val="00F25DEF"/>
    <w:rsid w:val="00F27BBF"/>
    <w:rsid w:val="00F3000E"/>
    <w:rsid w:val="00F308D1"/>
    <w:rsid w:val="00F30A45"/>
    <w:rsid w:val="00F30B82"/>
    <w:rsid w:val="00F30DA7"/>
    <w:rsid w:val="00F334D1"/>
    <w:rsid w:val="00F3358E"/>
    <w:rsid w:val="00F339BB"/>
    <w:rsid w:val="00F35297"/>
    <w:rsid w:val="00F36CC7"/>
    <w:rsid w:val="00F36FEA"/>
    <w:rsid w:val="00F3753B"/>
    <w:rsid w:val="00F4102B"/>
    <w:rsid w:val="00F412C5"/>
    <w:rsid w:val="00F4170E"/>
    <w:rsid w:val="00F42550"/>
    <w:rsid w:val="00F43BD4"/>
    <w:rsid w:val="00F43E5B"/>
    <w:rsid w:val="00F44C31"/>
    <w:rsid w:val="00F47005"/>
    <w:rsid w:val="00F47A0E"/>
    <w:rsid w:val="00F47F34"/>
    <w:rsid w:val="00F51B6A"/>
    <w:rsid w:val="00F53047"/>
    <w:rsid w:val="00F531F0"/>
    <w:rsid w:val="00F537B8"/>
    <w:rsid w:val="00F557B3"/>
    <w:rsid w:val="00F56128"/>
    <w:rsid w:val="00F56B55"/>
    <w:rsid w:val="00F57B06"/>
    <w:rsid w:val="00F6009E"/>
    <w:rsid w:val="00F6336D"/>
    <w:rsid w:val="00F6368A"/>
    <w:rsid w:val="00F64D1D"/>
    <w:rsid w:val="00F64FAA"/>
    <w:rsid w:val="00F65AD3"/>
    <w:rsid w:val="00F661DA"/>
    <w:rsid w:val="00F66E14"/>
    <w:rsid w:val="00F679BB"/>
    <w:rsid w:val="00F70308"/>
    <w:rsid w:val="00F70D66"/>
    <w:rsid w:val="00F70F6D"/>
    <w:rsid w:val="00F71583"/>
    <w:rsid w:val="00F71B88"/>
    <w:rsid w:val="00F71E57"/>
    <w:rsid w:val="00F720B7"/>
    <w:rsid w:val="00F7249E"/>
    <w:rsid w:val="00F72825"/>
    <w:rsid w:val="00F72862"/>
    <w:rsid w:val="00F73FDF"/>
    <w:rsid w:val="00F755B0"/>
    <w:rsid w:val="00F76E28"/>
    <w:rsid w:val="00F80274"/>
    <w:rsid w:val="00F80AE0"/>
    <w:rsid w:val="00F811C4"/>
    <w:rsid w:val="00F84731"/>
    <w:rsid w:val="00F84FF4"/>
    <w:rsid w:val="00F87CFA"/>
    <w:rsid w:val="00F9079B"/>
    <w:rsid w:val="00F90885"/>
    <w:rsid w:val="00F91756"/>
    <w:rsid w:val="00F92E82"/>
    <w:rsid w:val="00F97C20"/>
    <w:rsid w:val="00FA0ABB"/>
    <w:rsid w:val="00FA0B2C"/>
    <w:rsid w:val="00FA1526"/>
    <w:rsid w:val="00FA1B06"/>
    <w:rsid w:val="00FA1D6B"/>
    <w:rsid w:val="00FA26BD"/>
    <w:rsid w:val="00FA2D2C"/>
    <w:rsid w:val="00FA32B7"/>
    <w:rsid w:val="00FA3548"/>
    <w:rsid w:val="00FA3E1B"/>
    <w:rsid w:val="00FA4339"/>
    <w:rsid w:val="00FA4DD8"/>
    <w:rsid w:val="00FA502A"/>
    <w:rsid w:val="00FA6659"/>
    <w:rsid w:val="00FA76A7"/>
    <w:rsid w:val="00FA7A2C"/>
    <w:rsid w:val="00FB3457"/>
    <w:rsid w:val="00FB382E"/>
    <w:rsid w:val="00FB3D47"/>
    <w:rsid w:val="00FB3F95"/>
    <w:rsid w:val="00FB488F"/>
    <w:rsid w:val="00FB4E28"/>
    <w:rsid w:val="00FB6747"/>
    <w:rsid w:val="00FC07CB"/>
    <w:rsid w:val="00FC0FCD"/>
    <w:rsid w:val="00FC15DE"/>
    <w:rsid w:val="00FC18BD"/>
    <w:rsid w:val="00FC191D"/>
    <w:rsid w:val="00FC4669"/>
    <w:rsid w:val="00FC4C6A"/>
    <w:rsid w:val="00FC4CF0"/>
    <w:rsid w:val="00FC5588"/>
    <w:rsid w:val="00FC6B60"/>
    <w:rsid w:val="00FC6EF6"/>
    <w:rsid w:val="00FC72A4"/>
    <w:rsid w:val="00FC7F70"/>
    <w:rsid w:val="00FD00A4"/>
    <w:rsid w:val="00FD0EC7"/>
    <w:rsid w:val="00FD13BF"/>
    <w:rsid w:val="00FD1CF1"/>
    <w:rsid w:val="00FD248F"/>
    <w:rsid w:val="00FD32C0"/>
    <w:rsid w:val="00FD542E"/>
    <w:rsid w:val="00FD6477"/>
    <w:rsid w:val="00FD68E0"/>
    <w:rsid w:val="00FD7F00"/>
    <w:rsid w:val="00FE1AA0"/>
    <w:rsid w:val="00FE23C3"/>
    <w:rsid w:val="00FE2573"/>
    <w:rsid w:val="00FE2961"/>
    <w:rsid w:val="00FE4246"/>
    <w:rsid w:val="00FE5299"/>
    <w:rsid w:val="00FE5DA8"/>
    <w:rsid w:val="00FE6380"/>
    <w:rsid w:val="00FE6CC4"/>
    <w:rsid w:val="00FE6D09"/>
    <w:rsid w:val="00FE70A9"/>
    <w:rsid w:val="00FE7120"/>
    <w:rsid w:val="00FE72E3"/>
    <w:rsid w:val="00FE7D91"/>
    <w:rsid w:val="00FF08FB"/>
    <w:rsid w:val="00FF0FE6"/>
    <w:rsid w:val="00FF11A6"/>
    <w:rsid w:val="00FF31A8"/>
    <w:rsid w:val="00FF3756"/>
    <w:rsid w:val="00FF4AE1"/>
    <w:rsid w:val="00FF5088"/>
    <w:rsid w:val="00FF5136"/>
    <w:rsid w:val="00FF7B79"/>
    <w:rsid w:val="186D6296"/>
    <w:rsid w:val="368E5094"/>
    <w:rsid w:val="38A2747D"/>
    <w:rsid w:val="5F59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841F4"/>
  <w15:docId w15:val="{2C411CB4-0411-41ED-B496-CCFF2D7F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42C0"/>
    <w:pPr>
      <w:spacing w:after="160" w:line="278" w:lineRule="auto"/>
    </w:pPr>
    <w:rPr>
      <w:kern w:val="2"/>
      <w:sz w:val="24"/>
      <w:szCs w:val="24"/>
      <w:lang w:val="nl-BE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4346B6"/>
    <w:pPr>
      <w:keepNext/>
      <w:keepLines/>
      <w:numPr>
        <w:numId w:val="11"/>
      </w:numPr>
      <w:spacing w:after="480"/>
      <w:ind w:left="431" w:hanging="431"/>
      <w:outlineLvl w:val="0"/>
    </w:pPr>
    <w:rPr>
      <w:rFonts w:asciiTheme="majorHAnsi" w:eastAsiaTheme="majorEastAsia" w:hAnsiTheme="majorHAnsi" w:cstheme="majorBidi"/>
      <w:bCs/>
      <w:smallCaps/>
      <w:color w:val="0F4C81"/>
      <w:sz w:val="44"/>
      <w:szCs w:val="4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2C6C"/>
    <w:pPr>
      <w:keepNext/>
      <w:keepLines/>
      <w:numPr>
        <w:ilvl w:val="1"/>
        <w:numId w:val="11"/>
      </w:numPr>
      <w:spacing w:before="200" w:after="240"/>
      <w:outlineLvl w:val="1"/>
    </w:pPr>
    <w:rPr>
      <w:rFonts w:asciiTheme="majorHAnsi" w:eastAsiaTheme="majorEastAsia" w:hAnsiTheme="majorHAnsi" w:cstheme="majorBidi"/>
      <w:bCs/>
      <w:caps/>
      <w:color w:val="7D7B7B" w:themeColor="text1" w:themeTint="A6"/>
      <w:sz w:val="2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3FA1"/>
    <w:pPr>
      <w:keepNext/>
      <w:keepLines/>
      <w:numPr>
        <w:ilvl w:val="2"/>
        <w:numId w:val="11"/>
      </w:numPr>
      <w:spacing w:before="200" w:after="60"/>
      <w:outlineLvl w:val="2"/>
    </w:pPr>
    <w:rPr>
      <w:rFonts w:asciiTheme="majorHAnsi" w:eastAsiaTheme="majorEastAsia" w:hAnsiTheme="majorHAnsi" w:cstheme="majorBidi"/>
      <w:b/>
      <w:bCs/>
      <w:color w:val="0F4C8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2643B"/>
    <w:pPr>
      <w:keepNext/>
      <w:keepLines/>
      <w:numPr>
        <w:ilvl w:val="3"/>
        <w:numId w:val="11"/>
      </w:numPr>
      <w:spacing w:before="200" w:after="60"/>
      <w:outlineLvl w:val="3"/>
    </w:pPr>
    <w:rPr>
      <w:rFonts w:asciiTheme="majorHAnsi" w:eastAsiaTheme="majorEastAsia" w:hAnsiTheme="majorHAnsi" w:cstheme="majorBidi"/>
      <w:b/>
      <w:bCs/>
      <w:i/>
      <w:iCs/>
      <w:color w:val="373636" w:themeColor="text1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FF5136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808080" w:themeColor="background1" w:themeShade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316AA1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316AA1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16AA1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16AA1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46B6"/>
    <w:rPr>
      <w:rFonts w:asciiTheme="majorHAnsi" w:eastAsiaTheme="majorEastAsia" w:hAnsiTheme="majorHAnsi" w:cstheme="majorBidi"/>
      <w:bCs/>
      <w:smallCaps/>
      <w:color w:val="0F4C81"/>
      <w:sz w:val="44"/>
      <w:szCs w:val="44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492C6C"/>
    <w:rPr>
      <w:rFonts w:asciiTheme="majorHAnsi" w:eastAsiaTheme="majorEastAsia" w:hAnsiTheme="majorHAnsi" w:cstheme="majorBidi"/>
      <w:bCs/>
      <w:caps/>
      <w:color w:val="7D7B7B" w:themeColor="text1" w:themeTint="A6"/>
      <w:sz w:val="26"/>
      <w:szCs w:val="36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D33FA1"/>
    <w:rPr>
      <w:rFonts w:asciiTheme="majorHAnsi" w:eastAsiaTheme="majorEastAsia" w:hAnsiTheme="majorHAnsi" w:cstheme="majorBidi"/>
      <w:b/>
      <w:bCs/>
      <w:color w:val="0F4C81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42643B"/>
    <w:rPr>
      <w:rFonts w:asciiTheme="majorHAnsi" w:eastAsiaTheme="majorEastAsia" w:hAnsiTheme="majorHAnsi" w:cstheme="majorBidi"/>
      <w:b/>
      <w:bCs/>
      <w:i/>
      <w:iCs/>
      <w:color w:val="373636" w:themeColor="text1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FF5136"/>
    <w:rPr>
      <w:rFonts w:asciiTheme="majorHAnsi" w:eastAsiaTheme="majorEastAsia" w:hAnsiTheme="majorHAnsi" w:cstheme="majorBidi"/>
      <w:color w:val="808080" w:themeColor="background1" w:themeShade="80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316AA1"/>
    <w:rPr>
      <w:rFonts w:asciiTheme="majorHAnsi" w:eastAsiaTheme="majorEastAsia" w:hAnsiTheme="majorHAnsi" w:cstheme="majorBidi"/>
      <w:i/>
      <w:iCs/>
      <w:color w:val="072540" w:themeColor="accent1" w:themeShade="7F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316AA1"/>
    <w:rPr>
      <w:rFonts w:asciiTheme="majorHAnsi" w:eastAsiaTheme="majorEastAsia" w:hAnsiTheme="majorHAnsi" w:cstheme="majorBidi"/>
      <w:i/>
      <w:iCs/>
      <w:color w:val="696767" w:themeColor="text1" w:themeTint="BF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316AA1"/>
    <w:rPr>
      <w:rFonts w:asciiTheme="majorHAnsi" w:eastAsiaTheme="majorEastAsia" w:hAnsiTheme="majorHAnsi" w:cstheme="majorBidi"/>
      <w:color w:val="696767" w:themeColor="text1" w:themeTint="BF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316AA1"/>
    <w:rPr>
      <w:rFonts w:asciiTheme="majorHAnsi" w:eastAsiaTheme="majorEastAsia" w:hAnsiTheme="majorHAnsi" w:cstheme="majorBidi"/>
      <w:i/>
      <w:iCs/>
      <w:color w:val="696767" w:themeColor="text1" w:themeTint="BF"/>
      <w:szCs w:val="20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6A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6AA1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2519E8"/>
    <w:rPr>
      <w:noProof/>
      <w:color w:val="FFFFFF" w:themeColor="background1"/>
      <w:sz w:val="18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2519E8"/>
    <w:rPr>
      <w:noProof/>
      <w:color w:val="FFFFFF" w:themeColor="background1"/>
      <w:sz w:val="18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qFormat/>
    <w:rsid w:val="00D33FA1"/>
    <w:pPr>
      <w:tabs>
        <w:tab w:val="center" w:pos="4820"/>
        <w:tab w:val="right" w:pos="9639"/>
      </w:tabs>
    </w:pPr>
    <w:rPr>
      <w:color w:val="0F4C81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3FA1"/>
    <w:rPr>
      <w:color w:val="0F4C81"/>
      <w:sz w:val="18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316AA1"/>
    <w:rPr>
      <w:color w:val="808080"/>
    </w:rPr>
  </w:style>
  <w:style w:type="table" w:styleId="Tabelraster">
    <w:name w:val="Table Grid"/>
    <w:basedOn w:val="Standaardtabel"/>
    <w:uiPriority w:val="39"/>
    <w:rsid w:val="0031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316AA1"/>
    <w:rPr>
      <w:i/>
      <w:iCs/>
      <w:color w:val="4A4949" w:themeColor="text1" w:themeTint="E6"/>
    </w:rPr>
  </w:style>
  <w:style w:type="character" w:styleId="Intensievebenadrukking">
    <w:name w:val="Intense Emphasis"/>
    <w:basedOn w:val="Standaardalinea-lettertype"/>
    <w:uiPriority w:val="21"/>
    <w:rsid w:val="00316AA1"/>
    <w:rPr>
      <w:b/>
      <w:bCs/>
      <w:i/>
      <w:iCs/>
      <w:color w:val="6B6B6B" w:themeColor="tex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3FA1"/>
    <w:pPr>
      <w:spacing w:after="240"/>
    </w:pPr>
    <w:rPr>
      <w:color w:val="0F4C81"/>
      <w:sz w:val="36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3FA1"/>
    <w:rPr>
      <w:color w:val="0F4C81"/>
      <w:sz w:val="36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316A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D4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4C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4C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4C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4C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BA8E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BA8EC" w:themeFill="accent1" w:themeFillTint="7F"/>
      </w:tcPr>
    </w:tblStylePr>
  </w:style>
  <w:style w:type="table" w:styleId="Gemiddeldearcering1-accent1">
    <w:name w:val="Medium Shading 1 Accent 1"/>
    <w:basedOn w:val="Standaardtabel"/>
    <w:uiPriority w:val="63"/>
    <w:rsid w:val="0002640F"/>
    <w:pPr>
      <w:spacing w:after="0" w:line="240" w:lineRule="auto"/>
    </w:pPr>
    <w:tblPr>
      <w:tblStyleRowBandSize w:val="1"/>
      <w:tblStyleColBandSize w:val="1"/>
      <w:tblBorders>
        <w:top w:val="single" w:sz="8" w:space="0" w:color="187CD3" w:themeColor="accent1" w:themeTint="BF"/>
        <w:left w:val="single" w:sz="8" w:space="0" w:color="187CD3" w:themeColor="accent1" w:themeTint="BF"/>
        <w:bottom w:val="single" w:sz="8" w:space="0" w:color="187CD3" w:themeColor="accent1" w:themeTint="BF"/>
        <w:right w:val="single" w:sz="8" w:space="0" w:color="187CD3" w:themeColor="accent1" w:themeTint="BF"/>
        <w:insideH w:val="single" w:sz="8" w:space="0" w:color="187CD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rsid w:val="002519E8"/>
    <w:rPr>
      <w:b/>
      <w:color w:val="FFFFFF" w:themeColor="background1"/>
      <w:sz w:val="18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qFormat/>
    <w:rsid w:val="004346B6"/>
    <w:pPr>
      <w:contextualSpacing/>
    </w:pPr>
    <w:rPr>
      <w:rFonts w:asciiTheme="majorHAnsi" w:eastAsiaTheme="majorEastAsia" w:hAnsiTheme="majorHAnsi" w:cstheme="majorBidi"/>
      <w:caps/>
      <w:color w:val="0F4C81"/>
      <w:spacing w:val="5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46B6"/>
    <w:rPr>
      <w:rFonts w:asciiTheme="majorHAnsi" w:eastAsiaTheme="majorEastAsia" w:hAnsiTheme="majorHAnsi" w:cstheme="majorBidi"/>
      <w:caps/>
      <w:color w:val="0F4C81"/>
      <w:spacing w:val="5"/>
      <w:kern w:val="28"/>
      <w:sz w:val="52"/>
      <w:szCs w:val="56"/>
      <w:lang w:val="nl-BE"/>
    </w:rPr>
  </w:style>
  <w:style w:type="paragraph" w:styleId="Kopvaninhoudsopgave">
    <w:name w:val="TOC Heading"/>
    <w:basedOn w:val="Standaard"/>
    <w:next w:val="Standaard"/>
    <w:link w:val="KopvaninhoudsopgaveChar"/>
    <w:uiPriority w:val="39"/>
    <w:unhideWhenUsed/>
    <w:rsid w:val="00D33FA1"/>
    <w:pPr>
      <w:spacing w:after="240"/>
    </w:pPr>
    <w:rPr>
      <w:color w:val="0F4C81"/>
      <w:sz w:val="44"/>
      <w:szCs w:val="44"/>
    </w:rPr>
  </w:style>
  <w:style w:type="character" w:customStyle="1" w:styleId="KopvaninhoudsopgaveChar">
    <w:name w:val="Kop van inhoudsopgave Char"/>
    <w:basedOn w:val="Standaardalinea-lettertype"/>
    <w:link w:val="Kopvaninhoudsopgave"/>
    <w:uiPriority w:val="39"/>
    <w:rsid w:val="00D33FA1"/>
    <w:rPr>
      <w:color w:val="0F4C81"/>
      <w:sz w:val="44"/>
      <w:szCs w:val="44"/>
      <w:lang w:val="nl-BE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qFormat/>
    <w:rsid w:val="00D33FA1"/>
    <w:pPr>
      <w:keepNext/>
      <w:tabs>
        <w:tab w:val="right" w:pos="9639"/>
      </w:tabs>
      <w:spacing w:before="240" w:after="60"/>
      <w:ind w:left="851" w:hanging="851"/>
    </w:pPr>
    <w:rPr>
      <w:smallCaps/>
      <w:noProof/>
      <w:color w:val="0F4C81"/>
      <w:sz w:val="28"/>
    </w:rPr>
  </w:style>
  <w:style w:type="character" w:customStyle="1" w:styleId="Inhopg1Char">
    <w:name w:val="Inhopg 1 Char"/>
    <w:basedOn w:val="Standaardalinea-lettertype"/>
    <w:link w:val="Inhopg1"/>
    <w:uiPriority w:val="39"/>
    <w:rsid w:val="00D33FA1"/>
    <w:rPr>
      <w:smallCaps/>
      <w:noProof/>
      <w:color w:val="0F4C81"/>
      <w:sz w:val="28"/>
      <w:lang w:val="nl-BE"/>
    </w:rPr>
  </w:style>
  <w:style w:type="paragraph" w:styleId="Inhopg2">
    <w:name w:val="toc 2"/>
    <w:basedOn w:val="Standaard"/>
    <w:next w:val="Standaard"/>
    <w:link w:val="Inhopg2Char"/>
    <w:autoRedefine/>
    <w:uiPriority w:val="39"/>
    <w:unhideWhenUsed/>
    <w:qFormat/>
    <w:rsid w:val="0043225B"/>
    <w:pPr>
      <w:tabs>
        <w:tab w:val="left" w:pos="851"/>
        <w:tab w:val="right" w:pos="9639"/>
      </w:tabs>
      <w:spacing w:before="40"/>
      <w:ind w:left="851" w:hanging="851"/>
    </w:pPr>
    <w:rPr>
      <w:noProof/>
      <w:color w:val="555353" w:themeColor="text1" w:themeTint="D9"/>
    </w:rPr>
  </w:style>
  <w:style w:type="character" w:customStyle="1" w:styleId="Inhopg2Char">
    <w:name w:val="Inhopg 2 Char"/>
    <w:basedOn w:val="Standaardalinea-lettertype"/>
    <w:link w:val="Inhopg2"/>
    <w:uiPriority w:val="39"/>
    <w:rsid w:val="0043225B"/>
    <w:rPr>
      <w:noProof/>
      <w:color w:val="555353" w:themeColor="text1" w:themeTint="D9"/>
      <w:lang w:val="nl-BE"/>
    </w:rPr>
  </w:style>
  <w:style w:type="paragraph" w:styleId="Inhopg3">
    <w:name w:val="toc 3"/>
    <w:basedOn w:val="Standaard"/>
    <w:next w:val="Standaard"/>
    <w:link w:val="Inhopg3Char"/>
    <w:autoRedefine/>
    <w:uiPriority w:val="39"/>
    <w:unhideWhenUsed/>
    <w:qFormat/>
    <w:rsid w:val="00B87CAC"/>
    <w:pPr>
      <w:tabs>
        <w:tab w:val="left" w:pos="851"/>
        <w:tab w:val="right" w:pos="9639"/>
      </w:tabs>
      <w:ind w:left="851" w:hanging="851"/>
    </w:pPr>
    <w:rPr>
      <w:noProof/>
      <w:color w:val="808080" w:themeColor="background1" w:themeShade="80"/>
      <w:sz w:val="21"/>
    </w:rPr>
  </w:style>
  <w:style w:type="character" w:customStyle="1" w:styleId="Inhopg3Char">
    <w:name w:val="Inhopg 3 Char"/>
    <w:basedOn w:val="Standaardalinea-lettertype"/>
    <w:link w:val="Inhopg3"/>
    <w:uiPriority w:val="39"/>
    <w:rsid w:val="00B87CAC"/>
    <w:rPr>
      <w:noProof/>
      <w:color w:val="808080" w:themeColor="background1" w:themeShade="80"/>
      <w:sz w:val="21"/>
      <w:lang w:val="nl-BE"/>
    </w:rPr>
  </w:style>
  <w:style w:type="character" w:styleId="Hyperlink">
    <w:name w:val="Hyperlink"/>
    <w:basedOn w:val="Standaardalinea-lettertype"/>
    <w:uiPriority w:val="99"/>
    <w:unhideWhenUsed/>
    <w:rsid w:val="00316AA1"/>
    <w:rPr>
      <w:color w:val="3C96BE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054FA4"/>
    <w:pPr>
      <w:numPr>
        <w:numId w:val="39"/>
      </w:numPr>
      <w:contextualSpacing/>
    </w:pPr>
    <w:rPr>
      <w:rFonts w:cstheme="minorHAnsi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54FA4"/>
    <w:rPr>
      <w:rFonts w:cstheme="minorHAnsi"/>
      <w:lang w:val="nl-BE"/>
    </w:rPr>
  </w:style>
  <w:style w:type="paragraph" w:styleId="Lijstopsomteken0">
    <w:name w:val="List Bullet"/>
    <w:aliases w:val="Opsom.teken1"/>
    <w:basedOn w:val="Lijstalinea"/>
    <w:link w:val="LijstopsomtekenChar"/>
    <w:uiPriority w:val="99"/>
    <w:unhideWhenUsed/>
    <w:qFormat/>
    <w:rsid w:val="00AA07F4"/>
    <w:pPr>
      <w:numPr>
        <w:numId w:val="2"/>
      </w:numPr>
      <w:spacing w:after="60"/>
      <w:ind w:left="357" w:hanging="357"/>
      <w:contextualSpacing w:val="0"/>
    </w:pPr>
  </w:style>
  <w:style w:type="character" w:customStyle="1" w:styleId="LijstopsomtekenChar">
    <w:name w:val="Lijst opsom.teken Char"/>
    <w:aliases w:val="Opsom.teken1 Char"/>
    <w:basedOn w:val="LijstalineaChar"/>
    <w:link w:val="Lijstopsomteken0"/>
    <w:uiPriority w:val="99"/>
    <w:rsid w:val="00AA07F4"/>
    <w:rPr>
      <w:rFonts w:cstheme="minorHAnsi"/>
      <w:lang w:val="nl-BE"/>
    </w:rPr>
  </w:style>
  <w:style w:type="paragraph" w:styleId="Lijstopsomteken2">
    <w:name w:val="List Bullet 2"/>
    <w:aliases w:val="Opsom.teken 2"/>
    <w:basedOn w:val="Lijstopsomteken0"/>
    <w:link w:val="Lijstopsomteken2Char"/>
    <w:uiPriority w:val="99"/>
    <w:unhideWhenUsed/>
    <w:qFormat/>
    <w:rsid w:val="00AA07F4"/>
    <w:pPr>
      <w:numPr>
        <w:numId w:val="36"/>
      </w:numPr>
      <w:ind w:left="357" w:hanging="357"/>
    </w:pPr>
  </w:style>
  <w:style w:type="character" w:customStyle="1" w:styleId="Lijstopsomteken2Char">
    <w:name w:val="Lijst opsom.teken 2 Char"/>
    <w:aliases w:val="Opsom.teken 2 Char"/>
    <w:basedOn w:val="Standaardalinea-lettertype"/>
    <w:link w:val="Lijstopsomteken2"/>
    <w:uiPriority w:val="99"/>
    <w:rsid w:val="00AA07F4"/>
    <w:rPr>
      <w:lang w:val="nl-BE"/>
    </w:rPr>
  </w:style>
  <w:style w:type="paragraph" w:styleId="Lijstopsomteken3">
    <w:name w:val="List Bullet 3"/>
    <w:aliases w:val="Opsom.teken 3"/>
    <w:basedOn w:val="Standaard"/>
    <w:link w:val="Lijstopsomteken3Char"/>
    <w:uiPriority w:val="99"/>
    <w:unhideWhenUsed/>
    <w:qFormat/>
    <w:rsid w:val="000A510C"/>
    <w:pPr>
      <w:numPr>
        <w:numId w:val="3"/>
      </w:numPr>
      <w:spacing w:after="60"/>
      <w:ind w:left="357" w:hanging="357"/>
    </w:pPr>
  </w:style>
  <w:style w:type="character" w:customStyle="1" w:styleId="Lijstopsomteken3Char">
    <w:name w:val="Lijst opsom.teken 3 Char"/>
    <w:aliases w:val="Opsom.teken 3 Char"/>
    <w:basedOn w:val="Standaardalinea-lettertype"/>
    <w:link w:val="Lijstopsomteken3"/>
    <w:uiPriority w:val="99"/>
    <w:rsid w:val="000A510C"/>
    <w:rPr>
      <w:lang w:val="nl-BE"/>
    </w:rPr>
  </w:style>
  <w:style w:type="paragraph" w:styleId="Lijstopsomteken4">
    <w:name w:val="List Bullet 4"/>
    <w:basedOn w:val="Standaard"/>
    <w:uiPriority w:val="99"/>
    <w:unhideWhenUsed/>
    <w:rsid w:val="00316AA1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316AA1"/>
    <w:pPr>
      <w:numPr>
        <w:numId w:val="5"/>
      </w:numPr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qFormat/>
    <w:rsid w:val="00734CF1"/>
    <w:pPr>
      <w:spacing w:after="60" w:line="240" w:lineRule="auto"/>
    </w:pPr>
    <w:rPr>
      <w:i/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34CF1"/>
    <w:rPr>
      <w:i/>
      <w:sz w:val="14"/>
      <w:szCs w:val="20"/>
      <w:lang w:val="nl-BE"/>
    </w:rPr>
  </w:style>
  <w:style w:type="character" w:styleId="Voetnootmarkering">
    <w:name w:val="footnote reference"/>
    <w:basedOn w:val="Standaardalinea-lettertype"/>
    <w:uiPriority w:val="99"/>
    <w:unhideWhenUsed/>
    <w:qFormat/>
    <w:rsid w:val="00907563"/>
    <w:rPr>
      <w:sz w:val="20"/>
      <w:vertAlign w:val="superscript"/>
    </w:rPr>
  </w:style>
  <w:style w:type="paragraph" w:styleId="Lijstmetafbeeldingen">
    <w:name w:val="table of figures"/>
    <w:basedOn w:val="Standaard"/>
    <w:next w:val="Standaard"/>
    <w:uiPriority w:val="99"/>
    <w:unhideWhenUsed/>
    <w:rsid w:val="00335836"/>
    <w:rPr>
      <w:color w:val="6B6B6B" w:themeColor="text2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16AA1"/>
    <w:pPr>
      <w:ind w:left="200" w:hanging="200"/>
    </w:pPr>
    <w:rPr>
      <w:color w:val="6B6B6B" w:themeColor="text2"/>
    </w:rPr>
  </w:style>
  <w:style w:type="paragraph" w:styleId="Lijstnummering">
    <w:name w:val="List Number"/>
    <w:basedOn w:val="Lijstalinea"/>
    <w:uiPriority w:val="99"/>
    <w:unhideWhenUsed/>
    <w:rsid w:val="00316AA1"/>
    <w:pPr>
      <w:numPr>
        <w:numId w:val="6"/>
      </w:numPr>
    </w:pPr>
  </w:style>
  <w:style w:type="paragraph" w:styleId="Lijstnummering2">
    <w:name w:val="List Number 2"/>
    <w:basedOn w:val="Lijstalinea"/>
    <w:uiPriority w:val="99"/>
    <w:unhideWhenUsed/>
    <w:rsid w:val="00316AA1"/>
    <w:pPr>
      <w:numPr>
        <w:numId w:val="7"/>
      </w:numPr>
    </w:pPr>
  </w:style>
  <w:style w:type="paragraph" w:styleId="Lijstnummering3">
    <w:name w:val="List Number 3"/>
    <w:basedOn w:val="Lijstalinea"/>
    <w:uiPriority w:val="99"/>
    <w:unhideWhenUsed/>
    <w:rsid w:val="00316AA1"/>
    <w:pPr>
      <w:numPr>
        <w:numId w:val="8"/>
      </w:numPr>
    </w:pPr>
  </w:style>
  <w:style w:type="paragraph" w:styleId="Lijstnummering4">
    <w:name w:val="List Number 4"/>
    <w:basedOn w:val="Lijstalinea"/>
    <w:uiPriority w:val="99"/>
    <w:unhideWhenUsed/>
    <w:rsid w:val="00316AA1"/>
    <w:pPr>
      <w:numPr>
        <w:numId w:val="9"/>
      </w:numPr>
    </w:pPr>
  </w:style>
  <w:style w:type="paragraph" w:styleId="Lijstnummering5">
    <w:name w:val="List Number 5"/>
    <w:basedOn w:val="Lijstalinea"/>
    <w:uiPriority w:val="99"/>
    <w:unhideWhenUsed/>
    <w:rsid w:val="00316AA1"/>
    <w:pPr>
      <w:numPr>
        <w:numId w:val="10"/>
      </w:numPr>
    </w:pPr>
  </w:style>
  <w:style w:type="paragraph" w:styleId="Citaat">
    <w:name w:val="Quote"/>
    <w:basedOn w:val="Standaard"/>
    <w:next w:val="Standaard"/>
    <w:link w:val="CitaatChar"/>
    <w:uiPriority w:val="29"/>
    <w:rsid w:val="00316AA1"/>
    <w:pPr>
      <w:ind w:left="567" w:right="567"/>
    </w:pPr>
    <w:rPr>
      <w:i/>
      <w:color w:val="6B6B6B" w:themeColor="text2"/>
      <w:sz w:val="28"/>
      <w:szCs w:val="28"/>
    </w:rPr>
  </w:style>
  <w:style w:type="character" w:customStyle="1" w:styleId="CitaatChar">
    <w:name w:val="Citaat Char"/>
    <w:basedOn w:val="Standaardalinea-lettertype"/>
    <w:link w:val="Citaat"/>
    <w:uiPriority w:val="29"/>
    <w:rsid w:val="00316AA1"/>
    <w:rPr>
      <w:i/>
      <w:color w:val="6B6B6B" w:themeColor="text2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316AA1"/>
    <w:rPr>
      <w:b/>
      <w:color w:val="373636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6AA1"/>
    <w:rPr>
      <w:b/>
      <w:i/>
      <w:color w:val="373636" w:themeColor="text1"/>
      <w:sz w:val="28"/>
      <w:szCs w:val="28"/>
      <w:lang w:val="nl-BE"/>
    </w:rPr>
  </w:style>
  <w:style w:type="character" w:styleId="Nadruk">
    <w:name w:val="Emphasis"/>
    <w:basedOn w:val="Standaardalinea-lettertype"/>
    <w:uiPriority w:val="20"/>
    <w:qFormat/>
    <w:rsid w:val="00316AA1"/>
    <w:rPr>
      <w:i/>
      <w:iCs/>
    </w:rPr>
  </w:style>
  <w:style w:type="character" w:styleId="Subtieleverwijzing">
    <w:name w:val="Subtle Reference"/>
    <w:basedOn w:val="Standaardalinea-lettertype"/>
    <w:uiPriority w:val="31"/>
    <w:rsid w:val="009A3637"/>
    <w:rPr>
      <w:smallCaps/>
      <w:color w:val="A6A6A6" w:themeColor="background1" w:themeShade="A6"/>
      <w:u w:val="none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rsid w:val="009A3637"/>
    <w:rPr>
      <w:b/>
      <w:bCs/>
      <w:i w:val="0"/>
      <w:smallCaps/>
      <w:color w:val="BFBFBF" w:themeColor="background1" w:themeShade="BF"/>
      <w:spacing w:val="5"/>
      <w:u w:val="none"/>
    </w:rPr>
  </w:style>
  <w:style w:type="paragraph" w:styleId="Bijschrift">
    <w:name w:val="caption"/>
    <w:basedOn w:val="Standaard"/>
    <w:next w:val="Standaard"/>
    <w:link w:val="BijschriftChar"/>
    <w:uiPriority w:val="35"/>
    <w:unhideWhenUsed/>
    <w:rsid w:val="00E91C46"/>
    <w:pPr>
      <w:spacing w:before="120" w:after="200"/>
    </w:pPr>
    <w:rPr>
      <w:b/>
      <w:bCs/>
      <w:color w:val="6B6B6B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rsid w:val="00D10902"/>
    <w:rPr>
      <w:b/>
      <w:bCs/>
      <w:color w:val="6B6B6B" w:themeColor="text2"/>
      <w:sz w:val="18"/>
      <w:szCs w:val="18"/>
      <w:lang w:val="nl-BE"/>
    </w:rPr>
  </w:style>
  <w:style w:type="table" w:styleId="Gemiddeldearcering1-accent2">
    <w:name w:val="Medium Shading 1 Accent 2"/>
    <w:basedOn w:val="Standaardtabel"/>
    <w:uiPriority w:val="63"/>
    <w:rsid w:val="00EA6885"/>
    <w:pPr>
      <w:spacing w:after="0" w:line="240" w:lineRule="auto"/>
    </w:pPr>
    <w:tblPr>
      <w:tblStyleRowBandSize w:val="1"/>
      <w:tblStyleColBandSize w:val="1"/>
      <w:tblBorders>
        <w:top w:val="single" w:sz="8" w:space="0" w:color="56C55D" w:themeColor="accent2" w:themeTint="BF"/>
        <w:left w:val="single" w:sz="8" w:space="0" w:color="56C55D" w:themeColor="accent2" w:themeTint="BF"/>
        <w:bottom w:val="single" w:sz="8" w:space="0" w:color="56C55D" w:themeColor="accent2" w:themeTint="BF"/>
        <w:right w:val="single" w:sz="8" w:space="0" w:color="56C55D" w:themeColor="accent2" w:themeTint="BF"/>
        <w:insideH w:val="single" w:sz="8" w:space="0" w:color="56C55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C55D" w:themeColor="accent2" w:themeTint="BF"/>
          <w:left w:val="single" w:sz="8" w:space="0" w:color="56C55D" w:themeColor="accent2" w:themeTint="BF"/>
          <w:bottom w:val="single" w:sz="8" w:space="0" w:color="56C55D" w:themeColor="accent2" w:themeTint="BF"/>
          <w:right w:val="single" w:sz="8" w:space="0" w:color="56C55D" w:themeColor="accent2" w:themeTint="BF"/>
          <w:insideH w:val="nil"/>
          <w:insideV w:val="nil"/>
        </w:tcBorders>
        <w:shd w:val="clear" w:color="auto" w:fill="359B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C55D" w:themeColor="accent2" w:themeTint="BF"/>
          <w:left w:val="single" w:sz="8" w:space="0" w:color="56C55D" w:themeColor="accent2" w:themeTint="BF"/>
          <w:bottom w:val="single" w:sz="8" w:space="0" w:color="56C55D" w:themeColor="accent2" w:themeTint="BF"/>
          <w:right w:val="single" w:sz="8" w:space="0" w:color="56C55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C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C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Kopbronvermelding">
    <w:name w:val="toa heading"/>
    <w:basedOn w:val="Standaard"/>
    <w:next w:val="Standaard"/>
    <w:uiPriority w:val="99"/>
    <w:unhideWhenUsed/>
    <w:rsid w:val="00275CB4"/>
    <w:pPr>
      <w:spacing w:before="120"/>
    </w:pPr>
    <w:rPr>
      <w:rFonts w:asciiTheme="majorHAnsi" w:eastAsiaTheme="majorEastAsia" w:hAnsiTheme="majorHAnsi" w:cstheme="majorBidi"/>
      <w:b/>
      <w:bCs/>
    </w:rPr>
  </w:style>
  <w:style w:type="table" w:customStyle="1" w:styleId="WVG-tabelstijl">
    <w:name w:val="WVG-tabelstijl"/>
    <w:basedOn w:val="Gemiddeldearcering1-accent1"/>
    <w:uiPriority w:val="99"/>
    <w:rsid w:val="003D39D5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7CD3" w:themeColor="accent1" w:themeTint="BF"/>
          <w:left w:val="single" w:sz="8" w:space="0" w:color="187CD3" w:themeColor="accent1" w:themeTint="BF"/>
          <w:bottom w:val="single" w:sz="8" w:space="0" w:color="187CD3" w:themeColor="accent1" w:themeTint="BF"/>
          <w:right w:val="single" w:sz="8" w:space="0" w:color="187CD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D4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D4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jst">
    <w:name w:val="List"/>
    <w:basedOn w:val="Standaard"/>
    <w:uiPriority w:val="99"/>
    <w:unhideWhenUsed/>
    <w:rsid w:val="00A275EC"/>
    <w:pPr>
      <w:ind w:left="283" w:hanging="283"/>
      <w:contextualSpacing/>
    </w:pPr>
  </w:style>
  <w:style w:type="paragraph" w:styleId="Lijst2">
    <w:name w:val="List 2"/>
    <w:basedOn w:val="Standaard"/>
    <w:uiPriority w:val="99"/>
    <w:unhideWhenUsed/>
    <w:rsid w:val="00A275EC"/>
    <w:pPr>
      <w:ind w:left="566" w:hanging="283"/>
      <w:contextualSpacing/>
    </w:pPr>
  </w:style>
  <w:style w:type="paragraph" w:styleId="Lijst3">
    <w:name w:val="List 3"/>
    <w:basedOn w:val="Standaard"/>
    <w:uiPriority w:val="99"/>
    <w:unhideWhenUsed/>
    <w:rsid w:val="00A275EC"/>
    <w:pPr>
      <w:ind w:left="849" w:hanging="283"/>
      <w:contextualSpacing/>
    </w:pPr>
  </w:style>
  <w:style w:type="paragraph" w:styleId="Lijst4">
    <w:name w:val="List 4"/>
    <w:basedOn w:val="Standaard"/>
    <w:uiPriority w:val="99"/>
    <w:unhideWhenUsed/>
    <w:rsid w:val="00A275EC"/>
    <w:pPr>
      <w:ind w:left="1132" w:hanging="283"/>
      <w:contextualSpacing/>
    </w:pPr>
  </w:style>
  <w:style w:type="paragraph" w:customStyle="1" w:styleId="Citaat14pt">
    <w:name w:val="Citaat 14pt"/>
    <w:basedOn w:val="Citaat"/>
    <w:link w:val="Citaat14ptChar"/>
    <w:qFormat/>
    <w:rsid w:val="00781DE1"/>
    <w:rPr>
      <w:color w:val="0E6DA7" w:themeColor="accent3"/>
    </w:rPr>
  </w:style>
  <w:style w:type="character" w:customStyle="1" w:styleId="Citaat14ptChar">
    <w:name w:val="Citaat 14pt Char"/>
    <w:basedOn w:val="CitaatChar"/>
    <w:link w:val="Citaat14pt"/>
    <w:rsid w:val="00781DE1"/>
    <w:rPr>
      <w:i/>
      <w:color w:val="0E6DA7" w:themeColor="accent3"/>
      <w:sz w:val="28"/>
      <w:szCs w:val="28"/>
      <w:lang w:val="nl-BE"/>
    </w:rPr>
  </w:style>
  <w:style w:type="paragraph" w:customStyle="1" w:styleId="Tabelbijschrift">
    <w:name w:val="Tabel_bijschrift"/>
    <w:basedOn w:val="Bijschrift"/>
    <w:link w:val="TabelbijschriftChar"/>
    <w:qFormat/>
    <w:rsid w:val="004346B6"/>
    <w:pPr>
      <w:keepNext/>
      <w:keepLines/>
      <w:tabs>
        <w:tab w:val="left" w:pos="992"/>
      </w:tabs>
      <w:spacing w:line="240" w:lineRule="auto"/>
      <w:ind w:left="992" w:hanging="992"/>
    </w:pPr>
    <w:rPr>
      <w:color w:val="0F4C81"/>
    </w:rPr>
  </w:style>
  <w:style w:type="character" w:customStyle="1" w:styleId="TabelbijschriftChar">
    <w:name w:val="Tabel_bijschrift Char"/>
    <w:basedOn w:val="BijschriftChar"/>
    <w:link w:val="Tabelbijschrift"/>
    <w:rsid w:val="004346B6"/>
    <w:rPr>
      <w:b/>
      <w:bCs/>
      <w:color w:val="0F4C81"/>
      <w:sz w:val="18"/>
      <w:szCs w:val="18"/>
      <w:lang w:val="nl-BE"/>
    </w:rPr>
  </w:style>
  <w:style w:type="paragraph" w:customStyle="1" w:styleId="Titelinhoudstafel">
    <w:name w:val="Titel_inhoudstafel"/>
    <w:basedOn w:val="Kopvaninhoudsopgave"/>
    <w:link w:val="TitelinhoudstafelChar"/>
    <w:autoRedefine/>
    <w:qFormat/>
    <w:rsid w:val="004346B6"/>
    <w:pPr>
      <w:spacing w:before="480" w:after="480"/>
    </w:pPr>
    <w:rPr>
      <w:smallCaps/>
      <w:szCs w:val="22"/>
    </w:rPr>
  </w:style>
  <w:style w:type="character" w:customStyle="1" w:styleId="TitelinhoudstafelChar">
    <w:name w:val="Titel_inhoudstafel Char"/>
    <w:basedOn w:val="KopvaninhoudsopgaveChar"/>
    <w:link w:val="Titelinhoudstafel"/>
    <w:rsid w:val="004346B6"/>
    <w:rPr>
      <w:smallCaps/>
      <w:color w:val="0F4C81"/>
      <w:sz w:val="44"/>
      <w:szCs w:val="44"/>
      <w:lang w:val="nl-BE"/>
    </w:rPr>
  </w:style>
  <w:style w:type="paragraph" w:customStyle="1" w:styleId="Lijstopsomming">
    <w:name w:val="Lijst opsomming"/>
    <w:basedOn w:val="Lijstopsomteken2"/>
    <w:link w:val="LijstopsommingChar"/>
    <w:rsid w:val="00997142"/>
    <w:pPr>
      <w:ind w:left="641"/>
    </w:pPr>
  </w:style>
  <w:style w:type="character" w:customStyle="1" w:styleId="LijstopsommingChar">
    <w:name w:val="Lijst opsomming Char"/>
    <w:basedOn w:val="Lijstopsomteken2Char"/>
    <w:link w:val="Lijstopsomming"/>
    <w:rsid w:val="00997142"/>
    <w:rPr>
      <w:lang w:val="nl-BE"/>
    </w:rPr>
  </w:style>
  <w:style w:type="paragraph" w:customStyle="1" w:styleId="Citaat11pt">
    <w:name w:val="Citaat 11pt"/>
    <w:basedOn w:val="Citaat14pt"/>
    <w:next w:val="Standaard"/>
    <w:link w:val="Citaat11ptChar"/>
    <w:qFormat/>
    <w:rsid w:val="00781DE1"/>
    <w:rPr>
      <w:sz w:val="22"/>
      <w:szCs w:val="22"/>
    </w:rPr>
  </w:style>
  <w:style w:type="character" w:customStyle="1" w:styleId="Citaat11ptChar">
    <w:name w:val="Citaat 11pt Char"/>
    <w:basedOn w:val="Citaat14ptChar"/>
    <w:link w:val="Citaat11pt"/>
    <w:rsid w:val="00781DE1"/>
    <w:rPr>
      <w:i/>
      <w:color w:val="0E6DA7" w:themeColor="accent3"/>
      <w:sz w:val="28"/>
      <w:szCs w:val="28"/>
      <w:lang w:val="nl-BE"/>
    </w:rPr>
  </w:style>
  <w:style w:type="paragraph" w:customStyle="1" w:styleId="Citaatopsomteken1">
    <w:name w:val="Citaat opsom.teken 1"/>
    <w:basedOn w:val="Lijstopsomteken3"/>
    <w:link w:val="Citaatopsomteken1Char"/>
    <w:qFormat/>
    <w:rsid w:val="00781DE1"/>
    <w:pPr>
      <w:numPr>
        <w:numId w:val="12"/>
      </w:numPr>
    </w:pPr>
    <w:rPr>
      <w:i/>
      <w:color w:val="0E6DA7" w:themeColor="accent3"/>
    </w:rPr>
  </w:style>
  <w:style w:type="character" w:customStyle="1" w:styleId="Citaatopsomteken1Char">
    <w:name w:val="Citaat opsom.teken 1 Char"/>
    <w:basedOn w:val="Lijstopsomteken3Char"/>
    <w:link w:val="Citaatopsomteken1"/>
    <w:rsid w:val="00781DE1"/>
    <w:rPr>
      <w:i/>
      <w:color w:val="0E6DA7" w:themeColor="accent3"/>
      <w:lang w:val="nl-BE"/>
    </w:rPr>
  </w:style>
  <w:style w:type="paragraph" w:customStyle="1" w:styleId="Inhoudkop1">
    <w:name w:val="Inhoud_kop 1"/>
    <w:basedOn w:val="Inhopg1"/>
    <w:link w:val="Inhoudkop1Char"/>
    <w:rsid w:val="004346B6"/>
  </w:style>
  <w:style w:type="character" w:customStyle="1" w:styleId="Inhoudkop1Char">
    <w:name w:val="Inhoud_kop 1 Char"/>
    <w:basedOn w:val="Inhopg1Char"/>
    <w:link w:val="Inhoudkop1"/>
    <w:rsid w:val="004346B6"/>
    <w:rPr>
      <w:smallCaps/>
      <w:noProof/>
      <w:color w:val="0F4C81"/>
      <w:sz w:val="28"/>
      <w:lang w:val="nl-BE"/>
    </w:rPr>
  </w:style>
  <w:style w:type="paragraph" w:customStyle="1" w:styleId="Inhoudkop2">
    <w:name w:val="Inhoud_kop2"/>
    <w:basedOn w:val="Inhopg2"/>
    <w:link w:val="Inhoudkop2Char"/>
    <w:rsid w:val="002F086C"/>
  </w:style>
  <w:style w:type="character" w:customStyle="1" w:styleId="Inhoudkop2Char">
    <w:name w:val="Inhoud_kop2 Char"/>
    <w:basedOn w:val="Inhopg2Char"/>
    <w:link w:val="Inhoudkop2"/>
    <w:rsid w:val="002F086C"/>
    <w:rPr>
      <w:noProof/>
      <w:color w:val="7D7B7B" w:themeColor="text1" w:themeTint="A6"/>
      <w:lang w:val="nl-BE"/>
    </w:rPr>
  </w:style>
  <w:style w:type="paragraph" w:customStyle="1" w:styleId="Inhoudkop3">
    <w:name w:val="Inhoud_kop3"/>
    <w:basedOn w:val="Inhopg3"/>
    <w:link w:val="Inhoudkop3Char"/>
    <w:rsid w:val="002F086C"/>
  </w:style>
  <w:style w:type="character" w:customStyle="1" w:styleId="Inhoudkop3Char">
    <w:name w:val="Inhoud_kop3 Char"/>
    <w:basedOn w:val="Inhopg3Char"/>
    <w:link w:val="Inhoudkop3"/>
    <w:rsid w:val="002F086C"/>
    <w:rPr>
      <w:i w:val="0"/>
      <w:noProof/>
      <w:color w:val="0F4C81" w:themeColor="accent1"/>
      <w:sz w:val="21"/>
      <w:lang w:val="nl-BE"/>
    </w:rPr>
  </w:style>
  <w:style w:type="paragraph" w:customStyle="1" w:styleId="Citaatopsomteken2">
    <w:name w:val="Citaat opsom.teken 2"/>
    <w:basedOn w:val="Citaatopsomteken1"/>
    <w:link w:val="Citaatopsomteken2Char"/>
    <w:qFormat/>
    <w:rsid w:val="00191852"/>
    <w:pPr>
      <w:numPr>
        <w:numId w:val="13"/>
      </w:numPr>
    </w:pPr>
  </w:style>
  <w:style w:type="character" w:customStyle="1" w:styleId="Citaatopsomteken2Char">
    <w:name w:val="Citaat opsom.teken 2 Char"/>
    <w:basedOn w:val="Citaatopsomteken1Char"/>
    <w:link w:val="Citaatopsomteken2"/>
    <w:rsid w:val="00191852"/>
    <w:rPr>
      <w:i/>
      <w:color w:val="55BAA4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957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576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5766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7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766"/>
    <w:rPr>
      <w:b/>
      <w:bCs/>
      <w:sz w:val="20"/>
      <w:szCs w:val="20"/>
      <w:lang w:val="nl-BE"/>
    </w:rPr>
  </w:style>
  <w:style w:type="table" w:styleId="Lichtelijst-accent1">
    <w:name w:val="Light List Accent 1"/>
    <w:basedOn w:val="Standaardtabel"/>
    <w:uiPriority w:val="61"/>
    <w:rsid w:val="00643BA2"/>
    <w:pPr>
      <w:spacing w:after="0" w:line="240" w:lineRule="auto"/>
    </w:pPr>
    <w:tblPr>
      <w:tblStyleRowBandSize w:val="1"/>
      <w:tblStyleColBandSize w:val="1"/>
      <w:tblBorders>
        <w:top w:val="single" w:sz="8" w:space="0" w:color="0F4C81" w:themeColor="accent1"/>
        <w:left w:val="single" w:sz="8" w:space="0" w:color="0F4C81" w:themeColor="accent1"/>
        <w:bottom w:val="single" w:sz="8" w:space="0" w:color="0F4C81" w:themeColor="accent1"/>
        <w:right w:val="single" w:sz="8" w:space="0" w:color="0F4C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4C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  <w:tblStylePr w:type="band1Horz">
      <w:tblPr/>
      <w:tcPr>
        <w:tcBorders>
          <w:top w:val="single" w:sz="8" w:space="0" w:color="0F4C81" w:themeColor="accent1"/>
          <w:left w:val="single" w:sz="8" w:space="0" w:color="0F4C81" w:themeColor="accent1"/>
          <w:bottom w:val="single" w:sz="8" w:space="0" w:color="0F4C81" w:themeColor="accent1"/>
          <w:right w:val="single" w:sz="8" w:space="0" w:color="0F4C81" w:themeColor="accent1"/>
        </w:tcBorders>
      </w:tcPr>
    </w:tblStylePr>
  </w:style>
  <w:style w:type="table" w:customStyle="1" w:styleId="deptWVG-stijl">
    <w:name w:val="deptWVG-stijl"/>
    <w:basedOn w:val="Standaardtabel"/>
    <w:uiPriority w:val="99"/>
    <w:rsid w:val="00CA493D"/>
    <w:pPr>
      <w:spacing w:after="0" w:line="240" w:lineRule="auto"/>
    </w:pPr>
    <w:rPr>
      <w:sz w:val="20"/>
    </w:rPr>
    <w:tblPr>
      <w:tblInd w:w="108" w:type="dxa"/>
      <w:tblBorders>
        <w:top w:val="single" w:sz="6" w:space="0" w:color="0F4C81" w:themeColor="accent1"/>
        <w:left w:val="single" w:sz="6" w:space="0" w:color="0F4C81" w:themeColor="accent1"/>
        <w:bottom w:val="single" w:sz="6" w:space="0" w:color="0F4C81" w:themeColor="accent1"/>
        <w:right w:val="single" w:sz="6" w:space="0" w:color="0F4C81" w:themeColor="accent1"/>
        <w:insideH w:val="single" w:sz="4" w:space="0" w:color="8C8069" w:themeColor="background2" w:themeShade="80"/>
        <w:insideV w:val="single" w:sz="4" w:space="0" w:color="8C8069" w:themeColor="background2" w:themeShade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single" w:sz="4" w:space="0" w:color="0F4C81" w:themeColor="accent1"/>
          <w:bottom w:val="nil"/>
          <w:right w:val="single" w:sz="4" w:space="0" w:color="0F4C81" w:themeColor="accent1"/>
          <w:insideH w:val="nil"/>
          <w:insideV w:val="nil"/>
          <w:tl2br w:val="nil"/>
          <w:tr2bl w:val="nil"/>
        </w:tcBorders>
        <w:shd w:val="clear" w:color="auto" w:fill="0F4C81" w:themeFill="accent1"/>
      </w:tcPr>
    </w:tblStylePr>
    <w:tblStylePr w:type="lastRow">
      <w:rPr>
        <w:b/>
      </w:rPr>
    </w:tblStylePr>
  </w:style>
  <w:style w:type="table" w:styleId="Lichtelijst-accent3">
    <w:name w:val="Light List Accent 3"/>
    <w:basedOn w:val="Standaardtabel"/>
    <w:uiPriority w:val="61"/>
    <w:rsid w:val="00643BA2"/>
    <w:pPr>
      <w:spacing w:after="0" w:line="240" w:lineRule="auto"/>
    </w:pPr>
    <w:tblPr>
      <w:tblStyleRowBandSize w:val="1"/>
      <w:tblStyleColBandSize w:val="1"/>
      <w:tblBorders>
        <w:top w:val="single" w:sz="8" w:space="0" w:color="0E6DA7" w:themeColor="accent3"/>
        <w:left w:val="single" w:sz="8" w:space="0" w:color="0E6DA7" w:themeColor="accent3"/>
        <w:bottom w:val="single" w:sz="8" w:space="0" w:color="0E6DA7" w:themeColor="accent3"/>
        <w:right w:val="single" w:sz="8" w:space="0" w:color="0E6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E6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  <w:tblStylePr w:type="band1Horz">
      <w:tblPr/>
      <w:tcPr>
        <w:tcBorders>
          <w:top w:val="single" w:sz="8" w:space="0" w:color="0E6DA7" w:themeColor="accent3"/>
          <w:left w:val="single" w:sz="8" w:space="0" w:color="0E6DA7" w:themeColor="accent3"/>
          <w:bottom w:val="single" w:sz="8" w:space="0" w:color="0E6DA7" w:themeColor="accent3"/>
          <w:right w:val="single" w:sz="8" w:space="0" w:color="0E6DA7" w:themeColor="accent3"/>
        </w:tcBorders>
      </w:tcPr>
    </w:tblStylePr>
  </w:style>
  <w:style w:type="paragraph" w:customStyle="1" w:styleId="Default">
    <w:name w:val="Default"/>
    <w:rsid w:val="00643BA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nl-BE"/>
    </w:rPr>
  </w:style>
  <w:style w:type="character" w:styleId="Zwaar">
    <w:name w:val="Strong"/>
    <w:basedOn w:val="Standaardalinea-lettertype"/>
    <w:uiPriority w:val="22"/>
    <w:rsid w:val="00643BA2"/>
    <w:rPr>
      <w:b/>
      <w:bCs/>
    </w:rPr>
  </w:style>
  <w:style w:type="paragraph" w:customStyle="1" w:styleId="Tabelheader">
    <w:name w:val="Tabel header"/>
    <w:basedOn w:val="Standaard"/>
    <w:qFormat/>
    <w:rsid w:val="00FD1CF1"/>
    <w:pPr>
      <w:spacing w:line="240" w:lineRule="auto"/>
      <w:contextualSpacing/>
      <w:jc w:val="center"/>
    </w:pPr>
    <w:rPr>
      <w:rFonts w:ascii="Calibri" w:hAnsi="Calibri"/>
      <w:bCs/>
      <w:color w:val="FFFFFF" w:themeColor="background1"/>
      <w:sz w:val="20"/>
    </w:rPr>
  </w:style>
  <w:style w:type="paragraph" w:customStyle="1" w:styleId="Tabelinhoud">
    <w:name w:val="Tabel inhoud"/>
    <w:basedOn w:val="Standaard"/>
    <w:qFormat/>
    <w:rsid w:val="00FD1CF1"/>
    <w:pPr>
      <w:spacing w:line="270" w:lineRule="exact"/>
      <w:contextualSpacing/>
    </w:pPr>
    <w:rPr>
      <w:rFonts w:ascii="Calibri" w:hAnsi="Calibri"/>
      <w:bCs/>
      <w:color w:val="1C1A15" w:themeColor="background2" w:themeShade="1A"/>
      <w:sz w:val="20"/>
      <w:szCs w:val="17"/>
    </w:rPr>
  </w:style>
  <w:style w:type="paragraph" w:customStyle="1" w:styleId="Vlottetekst-roodMSF">
    <w:name w:val="Vlotte tekst - rood MSF"/>
    <w:basedOn w:val="Standaard"/>
    <w:rsid w:val="00643BA2"/>
    <w:pPr>
      <w:spacing w:line="270" w:lineRule="exact"/>
      <w:contextualSpacing/>
    </w:pPr>
    <w:rPr>
      <w:rFonts w:ascii="Calibri" w:hAnsi="Calibri"/>
      <w:color w:val="1C1A15" w:themeColor="background2" w:themeShade="1A"/>
    </w:rPr>
  </w:style>
  <w:style w:type="paragraph" w:customStyle="1" w:styleId="Streepjes">
    <w:name w:val="Streepjes"/>
    <w:basedOn w:val="Standaard"/>
    <w:qFormat/>
    <w:rsid w:val="00D5532A"/>
    <w:pPr>
      <w:tabs>
        <w:tab w:val="right" w:pos="9923"/>
      </w:tabs>
      <w:spacing w:line="240" w:lineRule="auto"/>
      <w:contextualSpacing/>
      <w:jc w:val="right"/>
    </w:pPr>
    <w:rPr>
      <w:rFonts w:ascii="Calibri" w:hAnsi="Calibri" w:cs="Calibri"/>
      <w:color w:val="0F4C81"/>
      <w:sz w:val="16"/>
    </w:rPr>
  </w:style>
  <w:style w:type="paragraph" w:customStyle="1" w:styleId="Inspringing">
    <w:name w:val="Inspringing"/>
    <w:basedOn w:val="Standaard"/>
    <w:rsid w:val="00643BA2"/>
    <w:pPr>
      <w:numPr>
        <w:numId w:val="15"/>
      </w:numPr>
      <w:spacing w:line="270" w:lineRule="exact"/>
      <w:contextualSpacing/>
    </w:pPr>
    <w:rPr>
      <w:rFonts w:ascii="Calibri" w:hAnsi="Calibri"/>
      <w:color w:val="1C1A15" w:themeColor="background2" w:themeShade="1A"/>
    </w:rPr>
  </w:style>
  <w:style w:type="paragraph" w:styleId="Inhopg4">
    <w:name w:val="toc 4"/>
    <w:basedOn w:val="Standaard"/>
    <w:next w:val="Standaard"/>
    <w:autoRedefine/>
    <w:uiPriority w:val="39"/>
    <w:unhideWhenUsed/>
    <w:rsid w:val="00643BA2"/>
    <w:pPr>
      <w:spacing w:after="100" w:line="276" w:lineRule="auto"/>
      <w:ind w:left="660"/>
    </w:pPr>
    <w:rPr>
      <w:rFonts w:eastAsiaTheme="minorEastAsia"/>
      <w:lang w:eastAsia="nl-BE"/>
    </w:rPr>
  </w:style>
  <w:style w:type="paragraph" w:styleId="Inhopg5">
    <w:name w:val="toc 5"/>
    <w:basedOn w:val="Standaard"/>
    <w:next w:val="Standaard"/>
    <w:autoRedefine/>
    <w:uiPriority w:val="39"/>
    <w:unhideWhenUsed/>
    <w:rsid w:val="00643BA2"/>
    <w:pPr>
      <w:spacing w:after="100" w:line="276" w:lineRule="auto"/>
      <w:ind w:left="880"/>
    </w:pPr>
    <w:rPr>
      <w:rFonts w:eastAsiaTheme="minorEastAsia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643BA2"/>
    <w:pPr>
      <w:spacing w:after="100" w:line="276" w:lineRule="auto"/>
      <w:ind w:left="1100"/>
    </w:pPr>
    <w:rPr>
      <w:rFonts w:eastAsiaTheme="minorEastAsia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643BA2"/>
    <w:pPr>
      <w:spacing w:after="100" w:line="276" w:lineRule="auto"/>
      <w:ind w:left="1320"/>
    </w:pPr>
    <w:rPr>
      <w:rFonts w:eastAsiaTheme="minorEastAsia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643BA2"/>
    <w:pPr>
      <w:spacing w:after="100" w:line="276" w:lineRule="auto"/>
      <w:ind w:left="1540"/>
    </w:pPr>
    <w:rPr>
      <w:rFonts w:eastAsiaTheme="minorEastAsia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643BA2"/>
    <w:pPr>
      <w:spacing w:after="100" w:line="276" w:lineRule="auto"/>
      <w:ind w:left="1760"/>
    </w:pPr>
    <w:rPr>
      <w:rFonts w:eastAsiaTheme="minorEastAsia"/>
      <w:lang w:eastAsia="nl-BE"/>
    </w:rPr>
  </w:style>
  <w:style w:type="table" w:customStyle="1" w:styleId="Rastertabel41">
    <w:name w:val="Rastertabel 41"/>
    <w:basedOn w:val="Standaardtabel"/>
    <w:uiPriority w:val="49"/>
    <w:rsid w:val="00643BA2"/>
    <w:pPr>
      <w:spacing w:after="0" w:line="240" w:lineRule="auto"/>
      <w:jc w:val="center"/>
    </w:pPr>
    <w:rPr>
      <w:rFonts w:ascii="Flanders Art Serif" w:hAnsi="Flanders Art Serif"/>
    </w:rPr>
    <w:tblPr>
      <w:tblStyleRowBandSize w:val="1"/>
      <w:tblStyleColBandSize w:val="1"/>
      <w:tblBorders>
        <w:bottom w:val="single" w:sz="4" w:space="0" w:color="878585" w:themeColor="text1" w:themeTint="99"/>
        <w:insideV w:val="single" w:sz="4" w:space="0" w:color="878585" w:themeColor="text1" w:themeTint="99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636" w:themeColor="text1"/>
          <w:left w:val="single" w:sz="4" w:space="0" w:color="373636" w:themeColor="text1"/>
          <w:bottom w:val="single" w:sz="4" w:space="0" w:color="373636" w:themeColor="text1"/>
          <w:right w:val="single" w:sz="4" w:space="0" w:color="373636" w:themeColor="text1"/>
          <w:insideH w:val="nil"/>
          <w:insideV w:val="nil"/>
        </w:tcBorders>
        <w:shd w:val="clear" w:color="auto" w:fill="373636" w:themeFill="text1"/>
      </w:tcPr>
    </w:tblStylePr>
    <w:tblStylePr w:type="lastRow">
      <w:rPr>
        <w:b/>
        <w:bCs/>
      </w:rPr>
      <w:tblPr/>
      <w:tcPr>
        <w:tcBorders>
          <w:top w:val="double" w:sz="4" w:space="0" w:color="3736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</w:style>
  <w:style w:type="paragraph" w:customStyle="1" w:styleId="Tabelbron">
    <w:name w:val="Tabel_bron"/>
    <w:basedOn w:val="Standaard"/>
    <w:link w:val="TabelbronChar"/>
    <w:qFormat/>
    <w:rsid w:val="0077713D"/>
    <w:pPr>
      <w:spacing w:line="240" w:lineRule="auto"/>
    </w:pPr>
    <w:rPr>
      <w:color w:val="9B9999" w:themeColor="text1" w:themeTint="80"/>
      <w:sz w:val="18"/>
      <w:lang w:val="en-US"/>
    </w:rPr>
  </w:style>
  <w:style w:type="character" w:customStyle="1" w:styleId="TabelbronChar">
    <w:name w:val="Tabel_bron Char"/>
    <w:basedOn w:val="Standaardalinea-lettertype"/>
    <w:link w:val="Tabelbron"/>
    <w:rsid w:val="0077713D"/>
    <w:rPr>
      <w:color w:val="9B9999" w:themeColor="text1" w:themeTint="80"/>
      <w:sz w:val="18"/>
      <w:lang w:val="en-US"/>
    </w:rPr>
  </w:style>
  <w:style w:type="paragraph" w:styleId="Normaalweb">
    <w:name w:val="Normal (Web)"/>
    <w:basedOn w:val="Standaard"/>
    <w:uiPriority w:val="99"/>
    <w:unhideWhenUsed/>
    <w:rsid w:val="00A0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BE"/>
    </w:rPr>
  </w:style>
  <w:style w:type="character" w:customStyle="1" w:styleId="A6">
    <w:name w:val="A6"/>
    <w:uiPriority w:val="99"/>
    <w:rsid w:val="00A01502"/>
    <w:rPr>
      <w:rFonts w:cs="TT Prosto Sans"/>
      <w:color w:val="000000"/>
      <w:sz w:val="16"/>
      <w:szCs w:val="16"/>
    </w:rPr>
  </w:style>
  <w:style w:type="character" w:customStyle="1" w:styleId="A5">
    <w:name w:val="A5"/>
    <w:uiPriority w:val="99"/>
    <w:rsid w:val="00A01502"/>
    <w:rPr>
      <w:rFonts w:cs="TT Prosto Sans"/>
      <w:color w:val="000000"/>
      <w:sz w:val="12"/>
      <w:szCs w:val="12"/>
    </w:rPr>
  </w:style>
  <w:style w:type="paragraph" w:styleId="Revisie">
    <w:name w:val="Revision"/>
    <w:hidden/>
    <w:uiPriority w:val="99"/>
    <w:semiHidden/>
    <w:rsid w:val="00A01502"/>
    <w:pPr>
      <w:spacing w:after="0" w:line="240" w:lineRule="auto"/>
    </w:pPr>
    <w:rPr>
      <w:lang w:val="nl-B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7F47"/>
    <w:rPr>
      <w:color w:val="AA78AA" w:themeColor="followedHyperlink"/>
      <w:u w:val="single"/>
    </w:rPr>
  </w:style>
  <w:style w:type="table" w:customStyle="1" w:styleId="Rastertabel1licht-Accent51">
    <w:name w:val="Rastertabel 1 licht - Accent 51"/>
    <w:basedOn w:val="Standaardtabel"/>
    <w:uiPriority w:val="46"/>
    <w:rsid w:val="00BA49FF"/>
    <w:pPr>
      <w:spacing w:after="0" w:line="240" w:lineRule="auto"/>
    </w:pPr>
    <w:tblPr>
      <w:tblStyleRowBandSize w:val="1"/>
      <w:tblStyleColBandSize w:val="1"/>
      <w:tblBorders>
        <w:top w:val="single" w:sz="4" w:space="0" w:color="F1AEAD" w:themeColor="accent5" w:themeTint="66"/>
        <w:left w:val="single" w:sz="4" w:space="0" w:color="F1AEAD" w:themeColor="accent5" w:themeTint="66"/>
        <w:bottom w:val="single" w:sz="4" w:space="0" w:color="F1AEAD" w:themeColor="accent5" w:themeTint="66"/>
        <w:right w:val="single" w:sz="4" w:space="0" w:color="F1AEAD" w:themeColor="accent5" w:themeTint="66"/>
        <w:insideH w:val="single" w:sz="4" w:space="0" w:color="F1AEAD" w:themeColor="accent5" w:themeTint="66"/>
        <w:insideV w:val="single" w:sz="4" w:space="0" w:color="F1AEA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A868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868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ijstgenummerd">
    <w:name w:val="Lijst_genummerd"/>
    <w:basedOn w:val="Lijstopsomteken0"/>
    <w:link w:val="LijstgenummerdChar"/>
    <w:qFormat/>
    <w:rsid w:val="008301C7"/>
    <w:pPr>
      <w:numPr>
        <w:numId w:val="37"/>
      </w:numPr>
    </w:pPr>
  </w:style>
  <w:style w:type="character" w:customStyle="1" w:styleId="LijstgenummerdChar">
    <w:name w:val="Lijst_genummerd Char"/>
    <w:basedOn w:val="Standaardalinea-lettertype"/>
    <w:link w:val="Lijstgenummerd"/>
    <w:rsid w:val="008301C7"/>
    <w:rPr>
      <w:rFonts w:cstheme="minorHAnsi"/>
      <w:lang w:val="nl-BE"/>
    </w:rPr>
  </w:style>
  <w:style w:type="paragraph" w:customStyle="1" w:styleId="kader-gekleurd">
    <w:name w:val="kader-gekleurd"/>
    <w:basedOn w:val="Standaard"/>
    <w:link w:val="kader-gekleurdChar"/>
    <w:autoRedefine/>
    <w:rsid w:val="00275AEA"/>
    <w:pPr>
      <w:shd w:val="clear" w:color="auto" w:fill="8BAE00"/>
      <w:ind w:left="720" w:hanging="720"/>
    </w:pPr>
    <w:rPr>
      <w:color w:val="FFFFFF" w:themeColor="background1"/>
    </w:rPr>
  </w:style>
  <w:style w:type="character" w:customStyle="1" w:styleId="kader-gekleurdChar">
    <w:name w:val="kader-gekleurd Char"/>
    <w:basedOn w:val="Standaardalinea-lettertype"/>
    <w:link w:val="kader-gekleurd"/>
    <w:rsid w:val="00275AEA"/>
    <w:rPr>
      <w:color w:val="FFFFFF" w:themeColor="background1"/>
      <w:shd w:val="clear" w:color="auto" w:fill="8BAE00"/>
      <w:lang w:val="nl-BE"/>
    </w:rPr>
  </w:style>
  <w:style w:type="paragraph" w:customStyle="1" w:styleId="Vraagstelling">
    <w:name w:val="Vraagstelling"/>
    <w:basedOn w:val="Lijstopsomteken0"/>
    <w:next w:val="Standaard"/>
    <w:link w:val="VraagstellingChar"/>
    <w:qFormat/>
    <w:rsid w:val="004D794D"/>
    <w:pPr>
      <w:numPr>
        <w:numId w:val="19"/>
      </w:numPr>
      <w:spacing w:before="120" w:after="120"/>
    </w:pPr>
    <w:rPr>
      <w:b/>
    </w:rPr>
  </w:style>
  <w:style w:type="character" w:customStyle="1" w:styleId="VraagstellingChar">
    <w:name w:val="Vraagstelling Char"/>
    <w:basedOn w:val="LijstopsomtekenChar"/>
    <w:link w:val="Vraagstelling"/>
    <w:rsid w:val="004D794D"/>
    <w:rPr>
      <w:rFonts w:cstheme="minorHAnsi"/>
      <w:b/>
      <w:lang w:val="nl-BE"/>
    </w:rPr>
  </w:style>
  <w:style w:type="paragraph" w:customStyle="1" w:styleId="Vraagstellingkaderblauwpijl">
    <w:name w:val="Vraagstelling kader blauw+pijl"/>
    <w:basedOn w:val="Vraagstelling"/>
    <w:next w:val="Standaard"/>
    <w:link w:val="VraagstellingkaderblauwpijlChar"/>
    <w:qFormat/>
    <w:rsid w:val="00D33FA1"/>
    <w:pPr>
      <w:pBdr>
        <w:top w:val="single" w:sz="8" w:space="1" w:color="0F4C81"/>
        <w:left w:val="single" w:sz="8" w:space="4" w:color="0F4C81"/>
        <w:bottom w:val="single" w:sz="8" w:space="1" w:color="0F4C81"/>
        <w:right w:val="single" w:sz="8" w:space="4" w:color="0F4C81"/>
      </w:pBdr>
    </w:pPr>
  </w:style>
  <w:style w:type="character" w:customStyle="1" w:styleId="VraagstellingkaderblauwpijlChar">
    <w:name w:val="Vraagstelling kader blauw+pijl Char"/>
    <w:basedOn w:val="VraagstellingChar"/>
    <w:link w:val="Vraagstellingkaderblauwpijl"/>
    <w:rsid w:val="00D33FA1"/>
    <w:rPr>
      <w:rFonts w:cstheme="minorHAnsi"/>
      <w:b/>
      <w:lang w:val="nl-BE"/>
    </w:rPr>
  </w:style>
  <w:style w:type="paragraph" w:customStyle="1" w:styleId="Standard">
    <w:name w:val="Standard"/>
    <w:rsid w:val="00C137B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nl-BE" w:eastAsia="zh-CN" w:bidi="hi-IN"/>
    </w:rPr>
  </w:style>
  <w:style w:type="table" w:customStyle="1" w:styleId="Onopgemaaktetabel21">
    <w:name w:val="Onopgemaakte tabel 21"/>
    <w:basedOn w:val="Standaardtabel"/>
    <w:uiPriority w:val="42"/>
    <w:rsid w:val="00C137BA"/>
    <w:pPr>
      <w:spacing w:after="0" w:line="240" w:lineRule="auto"/>
    </w:pPr>
    <w:rPr>
      <w:lang w:val="nl-BE"/>
    </w:rPr>
    <w:tblPr>
      <w:tblStyleRowBandSize w:val="1"/>
      <w:tblStyleColBandSize w:val="1"/>
      <w:tblBorders>
        <w:top w:val="single" w:sz="4" w:space="0" w:color="9B9999" w:themeColor="text1" w:themeTint="80"/>
        <w:bottom w:val="single" w:sz="4" w:space="0" w:color="9B9999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B9999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B9999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B9999" w:themeColor="text1" w:themeTint="80"/>
          <w:right w:val="single" w:sz="4" w:space="0" w:color="9B9999" w:themeColor="text1" w:themeTint="80"/>
        </w:tcBorders>
      </w:tcPr>
    </w:tblStylePr>
    <w:tblStylePr w:type="band2Vert">
      <w:tblPr/>
      <w:tcPr>
        <w:tcBorders>
          <w:left w:val="single" w:sz="4" w:space="0" w:color="9B9999" w:themeColor="text1" w:themeTint="80"/>
          <w:right w:val="single" w:sz="4" w:space="0" w:color="9B9999" w:themeColor="text1" w:themeTint="80"/>
        </w:tcBorders>
      </w:tcPr>
    </w:tblStylePr>
    <w:tblStylePr w:type="band1Horz">
      <w:tblPr/>
      <w:tcPr>
        <w:tcBorders>
          <w:top w:val="single" w:sz="4" w:space="0" w:color="9B9999" w:themeColor="text1" w:themeTint="80"/>
          <w:bottom w:val="single" w:sz="4" w:space="0" w:color="9B9999" w:themeColor="text1" w:themeTint="80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D13BF"/>
  </w:style>
  <w:style w:type="character" w:customStyle="1" w:styleId="AanhefChar">
    <w:name w:val="Aanhef Char"/>
    <w:basedOn w:val="Standaardalinea-lettertype"/>
    <w:link w:val="Aanhef"/>
    <w:uiPriority w:val="99"/>
    <w:semiHidden/>
    <w:rsid w:val="00FD13BF"/>
    <w:rPr>
      <w:lang w:val="nl-BE"/>
    </w:rPr>
  </w:style>
  <w:style w:type="paragraph" w:styleId="Adresenvelop">
    <w:name w:val="envelope address"/>
    <w:basedOn w:val="Standaard"/>
    <w:uiPriority w:val="99"/>
    <w:semiHidden/>
    <w:unhideWhenUsed/>
    <w:rsid w:val="00FD13B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D13B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D13BF"/>
    <w:rPr>
      <w:lang w:val="nl-BE"/>
    </w:rPr>
  </w:style>
  <w:style w:type="paragraph" w:styleId="Afzender">
    <w:name w:val="envelope return"/>
    <w:basedOn w:val="Standaard"/>
    <w:uiPriority w:val="99"/>
    <w:semiHidden/>
    <w:unhideWhenUsed/>
    <w:rsid w:val="00FD13B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D13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D13BF"/>
    <w:rPr>
      <w:rFonts w:asciiTheme="majorHAnsi" w:eastAsiaTheme="majorEastAsia" w:hAnsiTheme="majorHAnsi" w:cstheme="majorBidi"/>
      <w:sz w:val="24"/>
      <w:szCs w:val="24"/>
      <w:shd w:val="pct20" w:color="auto" w:fill="auto"/>
      <w:lang w:val="nl-BE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FD13BF"/>
  </w:style>
  <w:style w:type="paragraph" w:styleId="Bloktekst">
    <w:name w:val="Block Text"/>
    <w:basedOn w:val="Standaard"/>
    <w:uiPriority w:val="99"/>
    <w:semiHidden/>
    <w:unhideWhenUsed/>
    <w:rsid w:val="00FD13BF"/>
    <w:pPr>
      <w:pBdr>
        <w:top w:val="single" w:sz="2" w:space="10" w:color="0F4C81" w:themeColor="accent1" w:shadow="1"/>
        <w:left w:val="single" w:sz="2" w:space="10" w:color="0F4C81" w:themeColor="accent1" w:shadow="1"/>
        <w:bottom w:val="single" w:sz="2" w:space="10" w:color="0F4C81" w:themeColor="accent1" w:shadow="1"/>
        <w:right w:val="single" w:sz="2" w:space="10" w:color="0F4C81" w:themeColor="accent1" w:shadow="1"/>
      </w:pBdr>
      <w:ind w:left="1152" w:right="1152"/>
    </w:pPr>
    <w:rPr>
      <w:rFonts w:eastAsiaTheme="minorEastAsia"/>
      <w:i/>
      <w:iCs/>
      <w:color w:val="0F4C81" w:themeColor="accen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D13BF"/>
  </w:style>
  <w:style w:type="character" w:customStyle="1" w:styleId="DatumChar">
    <w:name w:val="Datum Char"/>
    <w:basedOn w:val="Standaardalinea-lettertype"/>
    <w:link w:val="Datum"/>
    <w:uiPriority w:val="99"/>
    <w:semiHidden/>
    <w:rsid w:val="00FD13BF"/>
    <w:rPr>
      <w:lang w:val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D13B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D13BF"/>
    <w:rPr>
      <w:rFonts w:ascii="Segoe UI" w:hAnsi="Segoe UI" w:cs="Segoe UI"/>
      <w:sz w:val="16"/>
      <w:szCs w:val="16"/>
      <w:lang w:val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D13B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D13BF"/>
    <w:rPr>
      <w:sz w:val="20"/>
      <w:szCs w:val="20"/>
      <w:lang w:val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D13B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D13BF"/>
    <w:rPr>
      <w:lang w:val="nl-BE"/>
    </w:rPr>
  </w:style>
  <w:style w:type="paragraph" w:styleId="Geenafstand">
    <w:name w:val="No Spacing"/>
    <w:uiPriority w:val="1"/>
    <w:rsid w:val="00FD13BF"/>
    <w:pPr>
      <w:spacing w:after="0" w:line="240" w:lineRule="auto"/>
    </w:pPr>
    <w:rPr>
      <w:lang w:val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D13B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D13BF"/>
    <w:rPr>
      <w:lang w:val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D13B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D13BF"/>
    <w:rPr>
      <w:rFonts w:ascii="Consolas" w:hAnsi="Consolas" w:cs="Consolas"/>
      <w:sz w:val="20"/>
      <w:szCs w:val="20"/>
      <w:lang w:val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D13B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D13BF"/>
    <w:rPr>
      <w:i/>
      <w:iCs/>
      <w:lang w:val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D13BF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D13BF"/>
    <w:rPr>
      <w:rFonts w:asciiTheme="majorHAnsi" w:eastAsiaTheme="majorEastAsia" w:hAnsiTheme="majorHAnsi" w:cstheme="majorBidi"/>
      <w:b/>
      <w:bCs/>
    </w:rPr>
  </w:style>
  <w:style w:type="paragraph" w:styleId="Lijst5">
    <w:name w:val="List 5"/>
    <w:basedOn w:val="Standaard"/>
    <w:uiPriority w:val="99"/>
    <w:semiHidden/>
    <w:unhideWhenUsed/>
    <w:rsid w:val="00FD13BF"/>
    <w:pPr>
      <w:ind w:left="1415" w:hanging="283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D13B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D13B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D13B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D13B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D13B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FD13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0" w:lineRule="atLeast"/>
    </w:pPr>
    <w:rPr>
      <w:rFonts w:ascii="Consolas" w:hAnsi="Consolas" w:cs="Consolas"/>
      <w:sz w:val="20"/>
      <w:szCs w:val="20"/>
      <w:lang w:val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D13BF"/>
    <w:rPr>
      <w:rFonts w:ascii="Consolas" w:hAnsi="Consolas" w:cs="Consolas"/>
      <w:sz w:val="20"/>
      <w:szCs w:val="20"/>
      <w:lang w:val="nl-BE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D13B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D13BF"/>
    <w:rPr>
      <w:lang w:val="nl-B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D13B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D13BF"/>
    <w:rPr>
      <w:lang w:val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D13B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D13BF"/>
    <w:rPr>
      <w:lang w:val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D13B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D13BF"/>
    <w:rPr>
      <w:sz w:val="16"/>
      <w:szCs w:val="16"/>
      <w:lang w:val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D13B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D13BF"/>
    <w:rPr>
      <w:lang w:val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D13B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D13BF"/>
    <w:rPr>
      <w:lang w:val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D13B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D13BF"/>
    <w:rPr>
      <w:lang w:val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D13B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D13BF"/>
    <w:rPr>
      <w:lang w:val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D13B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D13BF"/>
    <w:rPr>
      <w:sz w:val="16"/>
      <w:szCs w:val="16"/>
      <w:lang w:val="nl-BE"/>
    </w:rPr>
  </w:style>
  <w:style w:type="paragraph" w:styleId="Standaardinspringing">
    <w:name w:val="Normal Indent"/>
    <w:basedOn w:val="Standaard"/>
    <w:uiPriority w:val="99"/>
    <w:semiHidden/>
    <w:unhideWhenUsed/>
    <w:rsid w:val="00FD13BF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D13B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D13BF"/>
    <w:rPr>
      <w:rFonts w:ascii="Consolas" w:hAnsi="Consolas" w:cs="Consolas"/>
      <w:sz w:val="21"/>
      <w:szCs w:val="21"/>
      <w:lang w:val="nl-BE"/>
    </w:rPr>
  </w:style>
  <w:style w:type="paragraph" w:customStyle="1" w:styleId="Auteur">
    <w:name w:val="Auteur"/>
    <w:basedOn w:val="Standaard"/>
    <w:next w:val="Standaard"/>
    <w:link w:val="AuteurChar"/>
    <w:qFormat/>
    <w:rsid w:val="00016CD7"/>
    <w:pPr>
      <w:ind w:left="426"/>
    </w:pPr>
    <w:rPr>
      <w:i/>
    </w:rPr>
  </w:style>
  <w:style w:type="paragraph" w:customStyle="1" w:styleId="kop10">
    <w:name w:val="kop 1"/>
    <w:basedOn w:val="Kop1"/>
    <w:link w:val="kop1Char0"/>
    <w:rsid w:val="00B75C5D"/>
  </w:style>
  <w:style w:type="character" w:customStyle="1" w:styleId="AuteurChar">
    <w:name w:val="Auteur Char"/>
    <w:basedOn w:val="Standaardalinea-lettertype"/>
    <w:link w:val="Auteur"/>
    <w:rsid w:val="00016CD7"/>
    <w:rPr>
      <w:i/>
      <w:lang w:val="nl-BE"/>
    </w:rPr>
  </w:style>
  <w:style w:type="character" w:customStyle="1" w:styleId="kop1Char0">
    <w:name w:val="kop 1 Char"/>
    <w:basedOn w:val="Kop1Char"/>
    <w:link w:val="kop10"/>
    <w:rsid w:val="00B75C5D"/>
    <w:rPr>
      <w:rFonts w:asciiTheme="majorHAnsi" w:eastAsiaTheme="majorEastAsia" w:hAnsiTheme="majorHAnsi" w:cstheme="majorBidi"/>
      <w:bCs/>
      <w:smallCaps/>
      <w:color w:val="8BAE00"/>
      <w:sz w:val="44"/>
      <w:szCs w:val="44"/>
      <w:lang w:val="nl-BE"/>
    </w:rPr>
  </w:style>
  <w:style w:type="paragraph" w:customStyle="1" w:styleId="Voetteksteven-pagina">
    <w:name w:val="Voettekst_even-pagina"/>
    <w:basedOn w:val="Voettekst"/>
    <w:link w:val="Voetteksteven-paginaChar"/>
    <w:qFormat/>
    <w:rsid w:val="004346B6"/>
    <w:pPr>
      <w:tabs>
        <w:tab w:val="clear" w:pos="9639"/>
        <w:tab w:val="right" w:pos="9554"/>
      </w:tabs>
    </w:pPr>
    <w:rPr>
      <w:smallCaps/>
    </w:rPr>
  </w:style>
  <w:style w:type="character" w:customStyle="1" w:styleId="Voetteksteven-paginaChar">
    <w:name w:val="Voettekst_even-pagina Char"/>
    <w:basedOn w:val="VoettekstChar"/>
    <w:link w:val="Voetteksteven-pagina"/>
    <w:rsid w:val="004346B6"/>
    <w:rPr>
      <w:smallCaps/>
      <w:color w:val="0F4C81"/>
      <w:sz w:val="18"/>
      <w:lang w:val="nl-BE"/>
    </w:rPr>
  </w:style>
  <w:style w:type="paragraph" w:customStyle="1" w:styleId="opsomminginsprong">
    <w:name w:val="&gt; opsomming+insprong"/>
    <w:basedOn w:val="Lijstopsomteken2"/>
    <w:rsid w:val="003C082A"/>
    <w:pPr>
      <w:numPr>
        <w:numId w:val="0"/>
      </w:numPr>
      <w:ind w:left="567" w:hanging="357"/>
    </w:pPr>
  </w:style>
  <w:style w:type="paragraph" w:customStyle="1" w:styleId="Opsomteken1insprong">
    <w:name w:val="Opsom.teken1+insprong"/>
    <w:basedOn w:val="Standaard"/>
    <w:link w:val="Opsomteken1insprongChar"/>
    <w:qFormat/>
    <w:rsid w:val="000A510C"/>
    <w:pPr>
      <w:numPr>
        <w:numId w:val="31"/>
      </w:numPr>
      <w:spacing w:after="60"/>
      <w:ind w:left="714" w:hanging="357"/>
    </w:pPr>
  </w:style>
  <w:style w:type="character" w:customStyle="1" w:styleId="Opsomteken1insprongChar">
    <w:name w:val="Opsom.teken1+insprong Char"/>
    <w:basedOn w:val="Standaardalinea-lettertype"/>
    <w:link w:val="Opsomteken1insprong"/>
    <w:rsid w:val="000A510C"/>
    <w:rPr>
      <w:lang w:val="nl-BE"/>
    </w:rPr>
  </w:style>
  <w:style w:type="paragraph" w:customStyle="1" w:styleId="Opsomteken2insprong">
    <w:name w:val="Opsom.teken2+insprong"/>
    <w:basedOn w:val="Standaard"/>
    <w:link w:val="Opsomteken2insprongChar"/>
    <w:qFormat/>
    <w:rsid w:val="000A510C"/>
    <w:pPr>
      <w:numPr>
        <w:numId w:val="32"/>
      </w:numPr>
      <w:spacing w:after="60"/>
      <w:ind w:left="714" w:hanging="357"/>
    </w:pPr>
  </w:style>
  <w:style w:type="paragraph" w:customStyle="1" w:styleId="Opsomteken3insprong">
    <w:name w:val="Opsom.teken3+insprong"/>
    <w:basedOn w:val="Standaard"/>
    <w:link w:val="Opsomteken3insprongChar"/>
    <w:qFormat/>
    <w:rsid w:val="000A510C"/>
    <w:pPr>
      <w:numPr>
        <w:numId w:val="33"/>
      </w:numPr>
      <w:spacing w:after="60"/>
      <w:ind w:left="714" w:hanging="357"/>
    </w:pPr>
  </w:style>
  <w:style w:type="character" w:customStyle="1" w:styleId="Opsomteken2insprongChar">
    <w:name w:val="Opsom.teken2+insprong Char"/>
    <w:basedOn w:val="Opsomteken1insprongChar"/>
    <w:link w:val="Opsomteken2insprong"/>
    <w:rsid w:val="000A510C"/>
    <w:rPr>
      <w:lang w:val="nl-BE"/>
    </w:rPr>
  </w:style>
  <w:style w:type="character" w:customStyle="1" w:styleId="Opsomteken3insprongChar">
    <w:name w:val="Opsom.teken3+insprong Char"/>
    <w:basedOn w:val="Standaardalinea-lettertype"/>
    <w:link w:val="Opsomteken3insprong"/>
    <w:rsid w:val="000A510C"/>
    <w:rPr>
      <w:lang w:val="nl-BE"/>
    </w:rPr>
  </w:style>
  <w:style w:type="paragraph" w:customStyle="1" w:styleId="Vraagstellingkaderblauw">
    <w:name w:val="Vraagstelling kader blauw"/>
    <w:basedOn w:val="Vraagstellingkaderblauwpijl"/>
    <w:link w:val="VraagstellingkaderblauwChar"/>
    <w:qFormat/>
    <w:rsid w:val="00D33FA1"/>
    <w:pPr>
      <w:numPr>
        <w:numId w:val="0"/>
      </w:numPr>
    </w:pPr>
  </w:style>
  <w:style w:type="paragraph" w:customStyle="1" w:styleId="Lijstinblauwekader">
    <w:name w:val="Lijst_in blauwe kader"/>
    <w:basedOn w:val="Lijstalinea"/>
    <w:link w:val="LijstinblauwekaderChar"/>
    <w:qFormat/>
    <w:rsid w:val="005C241E"/>
    <w:pPr>
      <w:numPr>
        <w:numId w:val="34"/>
      </w:numPr>
      <w:spacing w:after="60"/>
      <w:ind w:left="714" w:hanging="357"/>
      <w:contextualSpacing w:val="0"/>
    </w:pPr>
    <w:rPr>
      <w:color w:val="FFFFFF" w:themeColor="background1"/>
    </w:rPr>
  </w:style>
  <w:style w:type="character" w:customStyle="1" w:styleId="VraagstellingkaderblauwChar">
    <w:name w:val="Vraagstelling kader blauw Char"/>
    <w:basedOn w:val="VraagstellingkaderblauwpijlChar"/>
    <w:link w:val="Vraagstellingkaderblauw"/>
    <w:rsid w:val="00D33FA1"/>
    <w:rPr>
      <w:rFonts w:cstheme="minorHAnsi"/>
      <w:b/>
      <w:lang w:val="nl-BE"/>
    </w:rPr>
  </w:style>
  <w:style w:type="character" w:customStyle="1" w:styleId="LijstinblauwekaderChar">
    <w:name w:val="Lijst_in blauwe kader Char"/>
    <w:basedOn w:val="Standaardalinea-lettertype"/>
    <w:link w:val="Lijstinblauwekader"/>
    <w:rsid w:val="005C241E"/>
    <w:rPr>
      <w:color w:val="FFFFFF" w:themeColor="background1"/>
      <w:lang w:val="nl-BE"/>
    </w:rPr>
  </w:style>
  <w:style w:type="paragraph" w:customStyle="1" w:styleId="Kadergekleurd">
    <w:name w:val="Kader_gekleurd"/>
    <w:basedOn w:val="Standaard"/>
    <w:next w:val="Standaard"/>
    <w:link w:val="KadergekleurdChar"/>
    <w:autoRedefine/>
    <w:qFormat/>
    <w:rsid w:val="004346B6"/>
    <w:pPr>
      <w:pBdr>
        <w:top w:val="single" w:sz="4" w:space="1" w:color="0F4C81"/>
        <w:left w:val="single" w:sz="4" w:space="4" w:color="0F4C81"/>
        <w:bottom w:val="single" w:sz="4" w:space="1" w:color="0F4C81"/>
        <w:right w:val="single" w:sz="4" w:space="4" w:color="0F4C81"/>
      </w:pBdr>
      <w:shd w:val="clear" w:color="auto" w:fill="0F4C81"/>
      <w:tabs>
        <w:tab w:val="left" w:pos="2416"/>
      </w:tabs>
      <w:ind w:left="113" w:right="113"/>
    </w:pPr>
    <w:rPr>
      <w:noProof/>
      <w:color w:val="FFFFFF" w:themeColor="background1"/>
    </w:rPr>
  </w:style>
  <w:style w:type="character" w:customStyle="1" w:styleId="KadergekleurdChar">
    <w:name w:val="Kader_gekleurd Char"/>
    <w:basedOn w:val="Standaardalinea-lettertype"/>
    <w:link w:val="Kadergekleurd"/>
    <w:rsid w:val="004346B6"/>
    <w:rPr>
      <w:noProof/>
      <w:color w:val="FFFFFF" w:themeColor="background1"/>
      <w:shd w:val="clear" w:color="auto" w:fill="0F4C81"/>
      <w:lang w:val="nl-BE"/>
    </w:rPr>
  </w:style>
  <w:style w:type="paragraph" w:customStyle="1" w:styleId="Kaderblauwerand">
    <w:name w:val="Kader_blauwe rand"/>
    <w:basedOn w:val="Kadergekleurd"/>
    <w:next w:val="Standaard"/>
    <w:link w:val="KaderblauwerandChar"/>
    <w:qFormat/>
    <w:rsid w:val="004346B6"/>
    <w:pPr>
      <w:pBdr>
        <w:top w:val="single" w:sz="8" w:space="1" w:color="0F4C81"/>
        <w:left w:val="single" w:sz="8" w:space="4" w:color="0F4C81"/>
        <w:bottom w:val="single" w:sz="8" w:space="1" w:color="0F4C81"/>
        <w:right w:val="single" w:sz="8" w:space="4" w:color="0F4C81"/>
      </w:pBdr>
      <w:shd w:val="clear" w:color="auto" w:fill="FFFFFF" w:themeFill="background1"/>
    </w:pPr>
    <w:rPr>
      <w:color w:val="0F4C81"/>
    </w:rPr>
  </w:style>
  <w:style w:type="character" w:customStyle="1" w:styleId="KaderblauwerandChar">
    <w:name w:val="Kader_blauwe rand Char"/>
    <w:basedOn w:val="KadergekleurdChar"/>
    <w:link w:val="Kaderblauwerand"/>
    <w:rsid w:val="004346B6"/>
    <w:rPr>
      <w:noProof/>
      <w:color w:val="0F4C81"/>
      <w:shd w:val="clear" w:color="auto" w:fill="FFFFFF" w:themeFill="background1"/>
      <w:lang w:val="nl-B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B7A5D"/>
    <w:rPr>
      <w:vertAlign w:val="superscript"/>
    </w:rPr>
  </w:style>
  <w:style w:type="paragraph" w:customStyle="1" w:styleId="Lijstopsomteken">
    <w:name w:val="Lijst_opsomteken"/>
    <w:basedOn w:val="Standaard"/>
    <w:link w:val="LijstopsomtekenChar0"/>
    <w:qFormat/>
    <w:rsid w:val="00A46091"/>
    <w:pPr>
      <w:numPr>
        <w:numId w:val="43"/>
      </w:numPr>
      <w:tabs>
        <w:tab w:val="left" w:pos="3686"/>
      </w:tabs>
      <w:spacing w:after="60"/>
    </w:pPr>
    <w:rPr>
      <w:rFonts w:ascii="Calibri" w:hAnsi="Calibri"/>
      <w:color w:val="1C1A15" w:themeColor="background2" w:themeShade="1A"/>
    </w:rPr>
  </w:style>
  <w:style w:type="character" w:customStyle="1" w:styleId="LijstopsomtekenChar0">
    <w:name w:val="Lijst_opsomteken Char"/>
    <w:basedOn w:val="Standaardalinea-lettertype"/>
    <w:link w:val="Lijstopsomteken"/>
    <w:rsid w:val="00A46091"/>
    <w:rPr>
      <w:rFonts w:ascii="Calibri" w:hAnsi="Calibri"/>
      <w:color w:val="1C1A15" w:themeColor="background2" w:themeShade="1A"/>
      <w:lang w:val="nl-BE"/>
    </w:rPr>
  </w:style>
  <w:style w:type="table" w:styleId="Rastertabel5donker-Accent3">
    <w:name w:val="Grid Table 5 Dark Accent 3"/>
    <w:basedOn w:val="Standaardtabel"/>
    <w:uiPriority w:val="50"/>
    <w:rsid w:val="008942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E4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E6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E6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E6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E6DA7" w:themeFill="accent3"/>
      </w:tcPr>
    </w:tblStylePr>
    <w:tblStylePr w:type="band1Vert">
      <w:tblPr/>
      <w:tcPr>
        <w:shd w:val="clear" w:color="auto" w:fill="85CAF4" w:themeFill="accent3" w:themeFillTint="66"/>
      </w:tcPr>
    </w:tblStylePr>
    <w:tblStylePr w:type="band1Horz">
      <w:tblPr/>
      <w:tcPr>
        <w:shd w:val="clear" w:color="auto" w:fill="85CAF4" w:themeFill="accent3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8942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0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B6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B6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B6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B6E4" w:themeFill="accent6"/>
      </w:tcPr>
    </w:tblStylePr>
    <w:tblStylePr w:type="band1Vert">
      <w:tblPr/>
      <w:tcPr>
        <w:shd w:val="clear" w:color="auto" w:fill="CCE1F4" w:themeFill="accent6" w:themeFillTint="66"/>
      </w:tcPr>
    </w:tblStylePr>
    <w:tblStylePr w:type="band1Horz">
      <w:tblPr/>
      <w:tcPr>
        <w:shd w:val="clear" w:color="auto" w:fill="CCE1F4" w:themeFill="accent6" w:themeFillTint="66"/>
      </w:tcPr>
    </w:tblStylePr>
  </w:style>
  <w:style w:type="table" w:styleId="Rastertabel3">
    <w:name w:val="Grid Table 3"/>
    <w:basedOn w:val="Standaardtabel"/>
    <w:uiPriority w:val="48"/>
    <w:rsid w:val="008942C0"/>
    <w:pPr>
      <w:spacing w:after="0" w:line="240" w:lineRule="auto"/>
    </w:pPr>
    <w:tblPr>
      <w:tblStyleRowBandSize w:val="1"/>
      <w:tblStyleColBandSize w:val="1"/>
      <w:tblBorders>
        <w:top w:val="single" w:sz="4" w:space="0" w:color="878585" w:themeColor="text1" w:themeTint="99"/>
        <w:left w:val="single" w:sz="4" w:space="0" w:color="878585" w:themeColor="text1" w:themeTint="99"/>
        <w:bottom w:val="single" w:sz="4" w:space="0" w:color="878585" w:themeColor="text1" w:themeTint="99"/>
        <w:right w:val="single" w:sz="4" w:space="0" w:color="878585" w:themeColor="text1" w:themeTint="99"/>
        <w:insideH w:val="single" w:sz="4" w:space="0" w:color="878585" w:themeColor="text1" w:themeTint="99"/>
        <w:insideV w:val="single" w:sz="4" w:space="0" w:color="878585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6" w:themeFill="text1" w:themeFillTint="33"/>
      </w:tcPr>
    </w:tblStylePr>
    <w:tblStylePr w:type="band1Horz">
      <w:tblPr/>
      <w:tcPr>
        <w:shd w:val="clear" w:color="auto" w:fill="D7D6D6" w:themeFill="text1" w:themeFillTint="33"/>
      </w:tcPr>
    </w:tblStylePr>
    <w:tblStylePr w:type="neCell">
      <w:tblPr/>
      <w:tcPr>
        <w:tcBorders>
          <w:bottom w:val="single" w:sz="4" w:space="0" w:color="878585" w:themeColor="text1" w:themeTint="99"/>
        </w:tcBorders>
      </w:tcPr>
    </w:tblStylePr>
    <w:tblStylePr w:type="nwCell">
      <w:tblPr/>
      <w:tcPr>
        <w:tcBorders>
          <w:bottom w:val="single" w:sz="4" w:space="0" w:color="878585" w:themeColor="text1" w:themeTint="99"/>
        </w:tcBorders>
      </w:tcPr>
    </w:tblStylePr>
    <w:tblStylePr w:type="seCell">
      <w:tblPr/>
      <w:tcPr>
        <w:tcBorders>
          <w:top w:val="single" w:sz="4" w:space="0" w:color="878585" w:themeColor="text1" w:themeTint="99"/>
        </w:tcBorders>
      </w:tcPr>
    </w:tblStylePr>
    <w:tblStylePr w:type="swCell">
      <w:tblPr/>
      <w:tcPr>
        <w:tcBorders>
          <w:top w:val="single" w:sz="4" w:space="0" w:color="878585" w:themeColor="text1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8942C0"/>
    <w:pPr>
      <w:spacing w:after="0" w:line="240" w:lineRule="auto"/>
    </w:pPr>
    <w:rPr>
      <w:color w:val="368BD4" w:themeColor="accent6" w:themeShade="BF"/>
    </w:rPr>
    <w:tblPr>
      <w:tblStyleRowBandSize w:val="1"/>
      <w:tblStyleColBandSize w:val="1"/>
      <w:tblBorders>
        <w:top w:val="single" w:sz="4" w:space="0" w:color="B2D2EE" w:themeColor="accent6" w:themeTint="99"/>
        <w:left w:val="single" w:sz="4" w:space="0" w:color="B2D2EE" w:themeColor="accent6" w:themeTint="99"/>
        <w:bottom w:val="single" w:sz="4" w:space="0" w:color="B2D2EE" w:themeColor="accent6" w:themeTint="99"/>
        <w:right w:val="single" w:sz="4" w:space="0" w:color="B2D2EE" w:themeColor="accent6" w:themeTint="99"/>
        <w:insideH w:val="single" w:sz="4" w:space="0" w:color="B2D2EE" w:themeColor="accent6" w:themeTint="99"/>
        <w:insideV w:val="single" w:sz="4" w:space="0" w:color="B2D2E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F9" w:themeFill="accent6" w:themeFillTint="33"/>
      </w:tcPr>
    </w:tblStylePr>
    <w:tblStylePr w:type="band1Horz">
      <w:tblPr/>
      <w:tcPr>
        <w:shd w:val="clear" w:color="auto" w:fill="E5F0F9" w:themeFill="accent6" w:themeFillTint="33"/>
      </w:tcPr>
    </w:tblStylePr>
    <w:tblStylePr w:type="neCell">
      <w:tblPr/>
      <w:tcPr>
        <w:tcBorders>
          <w:bottom w:val="single" w:sz="4" w:space="0" w:color="B2D2EE" w:themeColor="accent6" w:themeTint="99"/>
        </w:tcBorders>
      </w:tcPr>
    </w:tblStylePr>
    <w:tblStylePr w:type="nwCell">
      <w:tblPr/>
      <w:tcPr>
        <w:tcBorders>
          <w:bottom w:val="single" w:sz="4" w:space="0" w:color="B2D2EE" w:themeColor="accent6" w:themeTint="99"/>
        </w:tcBorders>
      </w:tcPr>
    </w:tblStylePr>
    <w:tblStylePr w:type="seCell">
      <w:tblPr/>
      <w:tcPr>
        <w:tcBorders>
          <w:top w:val="single" w:sz="4" w:space="0" w:color="B2D2EE" w:themeColor="accent6" w:themeTint="99"/>
        </w:tcBorders>
      </w:tcPr>
    </w:tblStylePr>
    <w:tblStylePr w:type="swCell">
      <w:tblPr/>
      <w:tcPr>
        <w:tcBorders>
          <w:top w:val="single" w:sz="4" w:space="0" w:color="B2D2EE" w:themeColor="accent6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8942C0"/>
    <w:pPr>
      <w:spacing w:after="0" w:line="240" w:lineRule="auto"/>
    </w:pPr>
    <w:tblPr>
      <w:tblStyleRowBandSize w:val="1"/>
      <w:tblStyleColBandSize w:val="1"/>
      <w:tblBorders>
        <w:top w:val="single" w:sz="4" w:space="0" w:color="B2D2EE" w:themeColor="accent6" w:themeTint="99"/>
        <w:left w:val="single" w:sz="4" w:space="0" w:color="B2D2EE" w:themeColor="accent6" w:themeTint="99"/>
        <w:bottom w:val="single" w:sz="4" w:space="0" w:color="B2D2EE" w:themeColor="accent6" w:themeTint="99"/>
        <w:right w:val="single" w:sz="4" w:space="0" w:color="B2D2EE" w:themeColor="accent6" w:themeTint="99"/>
        <w:insideH w:val="single" w:sz="4" w:space="0" w:color="B2D2EE" w:themeColor="accent6" w:themeTint="99"/>
        <w:insideV w:val="single" w:sz="4" w:space="0" w:color="B2D2EE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F9" w:themeFill="accent6" w:themeFillTint="33"/>
      </w:tcPr>
    </w:tblStylePr>
    <w:tblStylePr w:type="band1Horz">
      <w:tblPr/>
      <w:tcPr>
        <w:shd w:val="clear" w:color="auto" w:fill="E5F0F9" w:themeFill="accent6" w:themeFillTint="33"/>
      </w:tcPr>
    </w:tblStylePr>
    <w:tblStylePr w:type="neCell">
      <w:tblPr/>
      <w:tcPr>
        <w:tcBorders>
          <w:bottom w:val="single" w:sz="4" w:space="0" w:color="B2D2EE" w:themeColor="accent6" w:themeTint="99"/>
        </w:tcBorders>
      </w:tcPr>
    </w:tblStylePr>
    <w:tblStylePr w:type="nwCell">
      <w:tblPr/>
      <w:tcPr>
        <w:tcBorders>
          <w:bottom w:val="single" w:sz="4" w:space="0" w:color="B2D2EE" w:themeColor="accent6" w:themeTint="99"/>
        </w:tcBorders>
      </w:tcPr>
    </w:tblStylePr>
    <w:tblStylePr w:type="seCell">
      <w:tblPr/>
      <w:tcPr>
        <w:tcBorders>
          <w:top w:val="single" w:sz="4" w:space="0" w:color="B2D2EE" w:themeColor="accent6" w:themeTint="99"/>
        </w:tcBorders>
      </w:tcPr>
    </w:tblStylePr>
    <w:tblStylePr w:type="swCell">
      <w:tblPr/>
      <w:tcPr>
        <w:tcBorders>
          <w:top w:val="single" w:sz="4" w:space="0" w:color="B2D2EE" w:themeColor="accent6" w:themeTint="99"/>
        </w:tcBorders>
      </w:tcPr>
    </w:tblStylePr>
  </w:style>
  <w:style w:type="table" w:styleId="Rastertabel4-Accent3">
    <w:name w:val="Grid Table 4 Accent 3"/>
    <w:basedOn w:val="Standaardtabel"/>
    <w:uiPriority w:val="49"/>
    <w:rsid w:val="00D91B71"/>
    <w:pPr>
      <w:spacing w:after="0" w:line="240" w:lineRule="auto"/>
    </w:pPr>
    <w:tblPr>
      <w:tblStyleRowBandSize w:val="1"/>
      <w:tblStyleColBandSize w:val="1"/>
      <w:tblBorders>
        <w:top w:val="single" w:sz="4" w:space="0" w:color="48B0EF" w:themeColor="accent3" w:themeTint="99"/>
        <w:left w:val="single" w:sz="4" w:space="0" w:color="48B0EF" w:themeColor="accent3" w:themeTint="99"/>
        <w:bottom w:val="single" w:sz="4" w:space="0" w:color="48B0EF" w:themeColor="accent3" w:themeTint="99"/>
        <w:right w:val="single" w:sz="4" w:space="0" w:color="48B0EF" w:themeColor="accent3" w:themeTint="99"/>
        <w:insideH w:val="single" w:sz="4" w:space="0" w:color="48B0EF" w:themeColor="accent3" w:themeTint="99"/>
        <w:insideV w:val="single" w:sz="4" w:space="0" w:color="48B0E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E6DA7" w:themeColor="accent3"/>
          <w:left w:val="single" w:sz="4" w:space="0" w:color="0E6DA7" w:themeColor="accent3"/>
          <w:bottom w:val="single" w:sz="4" w:space="0" w:color="0E6DA7" w:themeColor="accent3"/>
          <w:right w:val="single" w:sz="4" w:space="0" w:color="0E6DA7" w:themeColor="accent3"/>
          <w:insideH w:val="nil"/>
          <w:insideV w:val="nil"/>
        </w:tcBorders>
        <w:shd w:val="clear" w:color="auto" w:fill="0E6DA7" w:themeFill="accent3"/>
      </w:tcPr>
    </w:tblStylePr>
    <w:tblStylePr w:type="lastRow">
      <w:rPr>
        <w:b/>
        <w:bCs/>
      </w:rPr>
      <w:tblPr/>
      <w:tcPr>
        <w:tcBorders>
          <w:top w:val="double" w:sz="4" w:space="0" w:color="0E6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FA" w:themeFill="accent3" w:themeFillTint="33"/>
      </w:tcPr>
    </w:tblStylePr>
    <w:tblStylePr w:type="band1Horz">
      <w:tblPr/>
      <w:tcPr>
        <w:shd w:val="clear" w:color="auto" w:fill="C2E4FA" w:themeFill="accent3" w:themeFillTint="33"/>
      </w:tcPr>
    </w:tblStylePr>
  </w:style>
  <w:style w:type="table" w:styleId="Rastertabel4-Accent6">
    <w:name w:val="Grid Table 4 Accent 6"/>
    <w:basedOn w:val="Standaardtabel"/>
    <w:uiPriority w:val="49"/>
    <w:rsid w:val="00D91B71"/>
    <w:pPr>
      <w:spacing w:after="0" w:line="240" w:lineRule="auto"/>
    </w:pPr>
    <w:tblPr>
      <w:tblStyleRowBandSize w:val="1"/>
      <w:tblStyleColBandSize w:val="1"/>
      <w:tblBorders>
        <w:top w:val="single" w:sz="4" w:space="0" w:color="B2D2EE" w:themeColor="accent6" w:themeTint="99"/>
        <w:left w:val="single" w:sz="4" w:space="0" w:color="B2D2EE" w:themeColor="accent6" w:themeTint="99"/>
        <w:bottom w:val="single" w:sz="4" w:space="0" w:color="B2D2EE" w:themeColor="accent6" w:themeTint="99"/>
        <w:right w:val="single" w:sz="4" w:space="0" w:color="B2D2EE" w:themeColor="accent6" w:themeTint="99"/>
        <w:insideH w:val="single" w:sz="4" w:space="0" w:color="B2D2EE" w:themeColor="accent6" w:themeTint="99"/>
        <w:insideV w:val="single" w:sz="4" w:space="0" w:color="B2D2E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B6E4" w:themeColor="accent6"/>
          <w:left w:val="single" w:sz="4" w:space="0" w:color="80B6E4" w:themeColor="accent6"/>
          <w:bottom w:val="single" w:sz="4" w:space="0" w:color="80B6E4" w:themeColor="accent6"/>
          <w:right w:val="single" w:sz="4" w:space="0" w:color="80B6E4" w:themeColor="accent6"/>
          <w:insideH w:val="nil"/>
          <w:insideV w:val="nil"/>
        </w:tcBorders>
        <w:shd w:val="clear" w:color="auto" w:fill="80B6E4" w:themeFill="accent6"/>
      </w:tcPr>
    </w:tblStylePr>
    <w:tblStylePr w:type="lastRow">
      <w:rPr>
        <w:b/>
        <w:bCs/>
      </w:rPr>
      <w:tblPr/>
      <w:tcPr>
        <w:tcBorders>
          <w:top w:val="double" w:sz="4" w:space="0" w:color="80B6E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F9" w:themeFill="accent6" w:themeFillTint="33"/>
      </w:tcPr>
    </w:tblStylePr>
    <w:tblStylePr w:type="band1Horz">
      <w:tblPr/>
      <w:tcPr>
        <w:shd w:val="clear" w:color="auto" w:fill="E5F0F9" w:themeFill="accent6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91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1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epartementzorg.be/nl/binnenmilieumetingen-vlaamse-woning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_Departement%20Zorg/Rapport_zonder-colofon_Zorg.dotx" TargetMode="External"/></Relationships>
</file>

<file path=word/theme/theme1.xml><?xml version="1.0" encoding="utf-8"?>
<a:theme xmlns:a="http://schemas.openxmlformats.org/drawingml/2006/main" name="Office Theme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Klik om een datum te kiezen.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7606A2F2D0D4DBCCAC350C6D5CEB0" ma:contentTypeVersion="12" ma:contentTypeDescription="Een nieuw document maken." ma:contentTypeScope="" ma:versionID="2fdf6cf1c9b48fc92612cf40ded8fe9b">
  <xsd:schema xmlns:xsd="http://www.w3.org/2001/XMLSchema" xmlns:xs="http://www.w3.org/2001/XMLSchema" xmlns:p="http://schemas.microsoft.com/office/2006/metadata/properties" xmlns:ns2="6a3309e8-54c8-4303-9008-71a240ad7f04" xmlns:ns3="9a9ec0f0-7796-43d0-ac1f-4c8c46ee0bd1" targetNamespace="http://schemas.microsoft.com/office/2006/metadata/properties" ma:root="true" ma:fieldsID="1e212843607968bd58cdf07297c768bf" ns2:_="" ns3:_="">
    <xsd:import namespace="6a3309e8-54c8-4303-9008-71a240ad7f04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309e8-54c8-4303-9008-71a240ad7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3309e8-54c8-4303-9008-71a240ad7f04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95EC7F-DF44-471F-A07C-E66825DA5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309e8-54c8-4303-9008-71a240ad7f04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28ECE-24FB-43EA-9215-1C751F0042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3302C1-3D3D-4142-BF00-6A7B526413FB}">
  <ds:schemaRefs>
    <ds:schemaRef ds:uri="http://schemas.microsoft.com/office/2006/metadata/properties"/>
    <ds:schemaRef ds:uri="http://schemas.microsoft.com/office/infopath/2007/PartnerControls"/>
    <ds:schemaRef ds:uri="6a3309e8-54c8-4303-9008-71a240ad7f04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8957B3A9-C7F5-4E27-8A96-958B4F8CBA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Rapport_zonder-colofon_Zorg</Template>
  <TotalTime>0</TotalTime>
  <Pages>4</Pages>
  <Words>912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van het document</vt:lpstr>
    </vt:vector>
  </TitlesOfParts>
  <Company>Vlaamse Overheid</Company>
  <LinksUpToDate>false</LinksUpToDate>
  <CharactersWithSpaces>5919</CharactersWithSpaces>
  <SharedDoc>false</SharedDoc>
  <HLinks>
    <vt:vector size="6" baseType="variant">
      <vt:variant>
        <vt:i4>2949243</vt:i4>
      </vt:variant>
      <vt:variant>
        <vt:i4>0</vt:i4>
      </vt:variant>
      <vt:variant>
        <vt:i4>0</vt:i4>
      </vt:variant>
      <vt:variant>
        <vt:i4>5</vt:i4>
      </vt:variant>
      <vt:variant>
        <vt:lpwstr>https://www.departementzorg.be/nl/binnenmilieumetingen-vlaamse-woningen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van het document</dc:title>
  <dc:subject>Ondertitel</dc:subject>
  <dc:creator>Hautekiet Pauline</dc:creator>
  <cp:keywords/>
  <cp:lastModifiedBy>Hautekiet Pauline</cp:lastModifiedBy>
  <cp:revision>2</cp:revision>
  <cp:lastPrinted>2017-05-03T15:47:00Z</cp:lastPrinted>
  <dcterms:created xsi:type="dcterms:W3CDTF">2026-07-14T11:29:00Z</dcterms:created>
  <dcterms:modified xsi:type="dcterms:W3CDTF">2026-07-14T11:29:00Z</dcterms:modified>
  <cp:contentStatus>Versie 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0x010100B947606A2F2D0D4DBCCAC350C6D5CEB0</vt:lpwstr>
  </property>
  <property fmtid="{D5CDD505-2E9C-101B-9397-08002B2CF9AE}" pid="3" name="MediaServiceImageTags">
    <vt:lpwstr/>
  </property>
  <property fmtid="{D5CDD505-2E9C-101B-9397-08002B2CF9AE}" pid="4" name="_dlc_DocIdItemGuid">
    <vt:lpwstr>2e159edb-3614-439c-b347-88bccd8c201c</vt:lpwstr>
  </property>
</Properties>
</file>